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5FD9" w14:textId="77777777" w:rsidR="00824825" w:rsidRPr="002C6F68" w:rsidRDefault="00824825" w:rsidP="00824825">
      <w:pPr>
        <w:pStyle w:val="Title"/>
        <w:spacing w:after="0"/>
        <w:rPr>
          <w:b/>
          <w:bCs/>
          <w:color w:val="2525FF"/>
          <w:sz w:val="24"/>
          <w:szCs w:val="24"/>
        </w:rPr>
      </w:pPr>
    </w:p>
    <w:p w14:paraId="71CBF6A3" w14:textId="28758FEE" w:rsidR="00876C01" w:rsidRPr="003C5603" w:rsidRDefault="003C5603" w:rsidP="00824825">
      <w:pPr>
        <w:pStyle w:val="Title"/>
        <w:rPr>
          <w:b/>
          <w:bCs/>
          <w:color w:val="2525FF"/>
          <w:sz w:val="60"/>
          <w:szCs w:val="60"/>
        </w:rPr>
      </w:pPr>
      <w:r w:rsidRPr="003C5603">
        <w:rPr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CB20383" wp14:editId="3198F317">
                <wp:simplePos x="0" y="0"/>
                <wp:positionH relativeFrom="page">
                  <wp:posOffset>147320</wp:posOffset>
                </wp:positionH>
                <wp:positionV relativeFrom="page">
                  <wp:posOffset>210185</wp:posOffset>
                </wp:positionV>
                <wp:extent cx="1194435" cy="716915"/>
                <wp:effectExtent l="0" t="0" r="5715" b="6985"/>
                <wp:wrapNone/>
                <wp:docPr id="9" name="Freefor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5BF333-C2F8-4413-9B87-7F7B499D2A1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194435" cy="716915"/>
                        </a:xfrm>
                        <a:custGeom>
                          <a:avLst/>
                          <a:gdLst>
                            <a:gd name="T0" fmla="*/ 971 w 1920"/>
                            <a:gd name="T1" fmla="*/ 446 h 1200"/>
                            <a:gd name="T2" fmla="*/ 860 w 1920"/>
                            <a:gd name="T3" fmla="*/ 461 h 1200"/>
                            <a:gd name="T4" fmla="*/ 971 w 1920"/>
                            <a:gd name="T5" fmla="*/ 12 h 1200"/>
                            <a:gd name="T6" fmla="*/ 971 w 1920"/>
                            <a:gd name="T7" fmla="*/ 12 h 1200"/>
                            <a:gd name="T8" fmla="*/ 950 w 1920"/>
                            <a:gd name="T9" fmla="*/ 137 h 1200"/>
                            <a:gd name="T10" fmla="*/ 971 w 1920"/>
                            <a:gd name="T11" fmla="*/ 301 h 1200"/>
                            <a:gd name="T12" fmla="*/ 971 w 1920"/>
                            <a:gd name="T13" fmla="*/ 424 h 1200"/>
                            <a:gd name="T14" fmla="*/ 1092 w 1920"/>
                            <a:gd name="T15" fmla="*/ 451 h 1200"/>
                            <a:gd name="T16" fmla="*/ 1154 w 1920"/>
                            <a:gd name="T17" fmla="*/ 514 h 1200"/>
                            <a:gd name="T18" fmla="*/ 1154 w 1920"/>
                            <a:gd name="T19" fmla="*/ 514 h 1200"/>
                            <a:gd name="T20" fmla="*/ 816 w 1920"/>
                            <a:gd name="T21" fmla="*/ 301 h 1200"/>
                            <a:gd name="T22" fmla="*/ 660 w 1920"/>
                            <a:gd name="T23" fmla="*/ 301 h 1200"/>
                            <a:gd name="T24" fmla="*/ 749 w 1920"/>
                            <a:gd name="T25" fmla="*/ 500 h 1200"/>
                            <a:gd name="T26" fmla="*/ 839 w 1920"/>
                            <a:gd name="T27" fmla="*/ 470 h 1200"/>
                            <a:gd name="T28" fmla="*/ 971 w 1920"/>
                            <a:gd name="T29" fmla="*/ 158 h 1200"/>
                            <a:gd name="T30" fmla="*/ 1071 w 1920"/>
                            <a:gd name="T31" fmla="*/ 139 h 1200"/>
                            <a:gd name="T32" fmla="*/ 1127 w 1920"/>
                            <a:gd name="T33" fmla="*/ 280 h 1200"/>
                            <a:gd name="T34" fmla="*/ 1260 w 1920"/>
                            <a:gd name="T35" fmla="*/ 280 h 1200"/>
                            <a:gd name="T36" fmla="*/ 990 w 1920"/>
                            <a:gd name="T37" fmla="*/ 0 h 1200"/>
                            <a:gd name="T38" fmla="*/ 950 w 1920"/>
                            <a:gd name="T39" fmla="*/ 280 h 1200"/>
                            <a:gd name="T40" fmla="*/ 950 w 1920"/>
                            <a:gd name="T41" fmla="*/ 158 h 1200"/>
                            <a:gd name="T42" fmla="*/ 829 w 1920"/>
                            <a:gd name="T43" fmla="*/ 131 h 1200"/>
                            <a:gd name="T44" fmla="*/ 765 w 1920"/>
                            <a:gd name="T45" fmla="*/ 67 h 1200"/>
                            <a:gd name="T46" fmla="*/ 765 w 1920"/>
                            <a:gd name="T47" fmla="*/ 67 h 1200"/>
                            <a:gd name="T48" fmla="*/ 849 w 1920"/>
                            <a:gd name="T49" fmla="*/ 646 h 1200"/>
                            <a:gd name="T50" fmla="*/ 282 w 1920"/>
                            <a:gd name="T51" fmla="*/ 671 h 1200"/>
                            <a:gd name="T52" fmla="*/ 289 w 1920"/>
                            <a:gd name="T53" fmla="*/ 650 h 1200"/>
                            <a:gd name="T54" fmla="*/ 565 w 1920"/>
                            <a:gd name="T55" fmla="*/ 556 h 1200"/>
                            <a:gd name="T56" fmla="*/ 515 w 1920"/>
                            <a:gd name="T57" fmla="*/ 483 h 1200"/>
                            <a:gd name="T58" fmla="*/ 0 w 1920"/>
                            <a:gd name="T59" fmla="*/ 388 h 1200"/>
                            <a:gd name="T60" fmla="*/ 1071 w 1920"/>
                            <a:gd name="T61" fmla="*/ 646 h 1200"/>
                            <a:gd name="T62" fmla="*/ 1638 w 1920"/>
                            <a:gd name="T63" fmla="*/ 671 h 1200"/>
                            <a:gd name="T64" fmla="*/ 1631 w 1920"/>
                            <a:gd name="T65" fmla="*/ 650 h 1200"/>
                            <a:gd name="T66" fmla="*/ 1355 w 1920"/>
                            <a:gd name="T67" fmla="*/ 556 h 1200"/>
                            <a:gd name="T68" fmla="*/ 1405 w 1920"/>
                            <a:gd name="T69" fmla="*/ 483 h 1200"/>
                            <a:gd name="T70" fmla="*/ 1920 w 1920"/>
                            <a:gd name="T71" fmla="*/ 388 h 1200"/>
                            <a:gd name="T72" fmla="*/ 1563 w 1920"/>
                            <a:gd name="T73" fmla="*/ 819 h 1200"/>
                            <a:gd name="T74" fmla="*/ 1518 w 1920"/>
                            <a:gd name="T75" fmla="*/ 1155 h 1200"/>
                            <a:gd name="T76" fmla="*/ 1245 w 1920"/>
                            <a:gd name="T77" fmla="*/ 1200 h 1200"/>
                            <a:gd name="T78" fmla="*/ 1483 w 1920"/>
                            <a:gd name="T79" fmla="*/ 936 h 1200"/>
                            <a:gd name="T80" fmla="*/ 1038 w 1920"/>
                            <a:gd name="T81" fmla="*/ 914 h 1200"/>
                            <a:gd name="T82" fmla="*/ 1289 w 1920"/>
                            <a:gd name="T83" fmla="*/ 817 h 1200"/>
                            <a:gd name="T84" fmla="*/ 1120 w 1920"/>
                            <a:gd name="T85" fmla="*/ 1200 h 1200"/>
                            <a:gd name="T86" fmla="*/ 672 w 1920"/>
                            <a:gd name="T87" fmla="*/ 819 h 1200"/>
                            <a:gd name="T88" fmla="*/ 759 w 1920"/>
                            <a:gd name="T89" fmla="*/ 1200 h 1200"/>
                            <a:gd name="T90" fmla="*/ 606 w 1920"/>
                            <a:gd name="T91" fmla="*/ 1200 h 1200"/>
                            <a:gd name="T92" fmla="*/ 739 w 1920"/>
                            <a:gd name="T93" fmla="*/ 1075 h 1200"/>
                            <a:gd name="T94" fmla="*/ 273 w 1920"/>
                            <a:gd name="T95" fmla="*/ 1200 h 1200"/>
                            <a:gd name="T96" fmla="*/ 401 w 1920"/>
                            <a:gd name="T97" fmla="*/ 1200 h 1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20" h="1200">
                              <a:moveTo>
                                <a:pt x="971" y="571"/>
                              </a:moveTo>
                              <a:cubicBezTo>
                                <a:pt x="1007" y="542"/>
                                <a:pt x="1039" y="503"/>
                                <a:pt x="1060" y="461"/>
                              </a:cubicBezTo>
                              <a:cubicBezTo>
                                <a:pt x="1032" y="452"/>
                                <a:pt x="1001" y="446"/>
                                <a:pt x="971" y="446"/>
                              </a:cubicBezTo>
                              <a:lnTo>
                                <a:pt x="971" y="571"/>
                              </a:lnTo>
                              <a:close/>
                              <a:moveTo>
                                <a:pt x="950" y="569"/>
                              </a:moveTo>
                              <a:cubicBezTo>
                                <a:pt x="913" y="542"/>
                                <a:pt x="881" y="503"/>
                                <a:pt x="860" y="461"/>
                              </a:cubicBezTo>
                              <a:cubicBezTo>
                                <a:pt x="888" y="451"/>
                                <a:pt x="919" y="446"/>
                                <a:pt x="950" y="446"/>
                              </a:cubicBezTo>
                              <a:lnTo>
                                <a:pt x="950" y="569"/>
                              </a:lnTo>
                              <a:close/>
                              <a:moveTo>
                                <a:pt x="971" y="12"/>
                              </a:moveTo>
                              <a:cubicBezTo>
                                <a:pt x="1007" y="41"/>
                                <a:pt x="1039" y="79"/>
                                <a:pt x="1060" y="120"/>
                              </a:cubicBezTo>
                              <a:cubicBezTo>
                                <a:pt x="1032" y="130"/>
                                <a:pt x="1001" y="137"/>
                                <a:pt x="971" y="137"/>
                              </a:cubicBezTo>
                              <a:lnTo>
                                <a:pt x="971" y="12"/>
                              </a:lnTo>
                              <a:close/>
                              <a:moveTo>
                                <a:pt x="950" y="12"/>
                              </a:moveTo>
                              <a:cubicBezTo>
                                <a:pt x="913" y="41"/>
                                <a:pt x="881" y="80"/>
                                <a:pt x="860" y="120"/>
                              </a:cubicBezTo>
                              <a:cubicBezTo>
                                <a:pt x="888" y="129"/>
                                <a:pt x="919" y="137"/>
                                <a:pt x="950" y="137"/>
                              </a:cubicBezTo>
                              <a:lnTo>
                                <a:pt x="950" y="12"/>
                              </a:lnTo>
                              <a:close/>
                              <a:moveTo>
                                <a:pt x="971" y="424"/>
                              </a:moveTo>
                              <a:cubicBezTo>
                                <a:pt x="971" y="301"/>
                                <a:pt x="971" y="301"/>
                                <a:pt x="971" y="301"/>
                              </a:cubicBezTo>
                              <a:cubicBezTo>
                                <a:pt x="1104" y="301"/>
                                <a:pt x="1104" y="301"/>
                                <a:pt x="1104" y="301"/>
                              </a:cubicBezTo>
                              <a:cubicBezTo>
                                <a:pt x="1104" y="350"/>
                                <a:pt x="1092" y="398"/>
                                <a:pt x="1071" y="443"/>
                              </a:cubicBezTo>
                              <a:cubicBezTo>
                                <a:pt x="1040" y="432"/>
                                <a:pt x="1004" y="424"/>
                                <a:pt x="971" y="424"/>
                              </a:cubicBezTo>
                              <a:moveTo>
                                <a:pt x="1260" y="301"/>
                              </a:moveTo>
                              <a:cubicBezTo>
                                <a:pt x="1127" y="301"/>
                                <a:pt x="1127" y="301"/>
                                <a:pt x="1127" y="301"/>
                              </a:cubicBezTo>
                              <a:cubicBezTo>
                                <a:pt x="1125" y="355"/>
                                <a:pt x="1114" y="403"/>
                                <a:pt x="1092" y="451"/>
                              </a:cubicBezTo>
                              <a:cubicBezTo>
                                <a:pt x="1120" y="464"/>
                                <a:pt x="1146" y="480"/>
                                <a:pt x="1171" y="500"/>
                              </a:cubicBezTo>
                              <a:cubicBezTo>
                                <a:pt x="1225" y="447"/>
                                <a:pt x="1257" y="375"/>
                                <a:pt x="1260" y="301"/>
                              </a:cubicBezTo>
                              <a:moveTo>
                                <a:pt x="1154" y="514"/>
                              </a:moveTo>
                              <a:cubicBezTo>
                                <a:pt x="1133" y="496"/>
                                <a:pt x="1107" y="480"/>
                                <a:pt x="1081" y="470"/>
                              </a:cubicBezTo>
                              <a:cubicBezTo>
                                <a:pt x="1057" y="513"/>
                                <a:pt x="1028" y="549"/>
                                <a:pt x="990" y="582"/>
                              </a:cubicBezTo>
                              <a:cubicBezTo>
                                <a:pt x="1051" y="574"/>
                                <a:pt x="1107" y="552"/>
                                <a:pt x="1154" y="514"/>
                              </a:cubicBezTo>
                              <a:moveTo>
                                <a:pt x="950" y="424"/>
                              </a:moveTo>
                              <a:cubicBezTo>
                                <a:pt x="950" y="301"/>
                                <a:pt x="950" y="301"/>
                                <a:pt x="950" y="301"/>
                              </a:cubicBezTo>
                              <a:cubicBezTo>
                                <a:pt x="816" y="301"/>
                                <a:pt x="816" y="301"/>
                                <a:pt x="816" y="301"/>
                              </a:cubicBezTo>
                              <a:cubicBezTo>
                                <a:pt x="817" y="350"/>
                                <a:pt x="828" y="399"/>
                                <a:pt x="849" y="443"/>
                              </a:cubicBezTo>
                              <a:cubicBezTo>
                                <a:pt x="881" y="432"/>
                                <a:pt x="915" y="424"/>
                                <a:pt x="950" y="424"/>
                              </a:cubicBezTo>
                              <a:moveTo>
                                <a:pt x="660" y="301"/>
                              </a:moveTo>
                              <a:cubicBezTo>
                                <a:pt x="793" y="301"/>
                                <a:pt x="793" y="301"/>
                                <a:pt x="793" y="301"/>
                              </a:cubicBezTo>
                              <a:cubicBezTo>
                                <a:pt x="796" y="355"/>
                                <a:pt x="808" y="402"/>
                                <a:pt x="829" y="451"/>
                              </a:cubicBezTo>
                              <a:cubicBezTo>
                                <a:pt x="800" y="464"/>
                                <a:pt x="774" y="480"/>
                                <a:pt x="749" y="500"/>
                              </a:cubicBezTo>
                              <a:cubicBezTo>
                                <a:pt x="695" y="447"/>
                                <a:pt x="664" y="377"/>
                                <a:pt x="660" y="301"/>
                              </a:cubicBezTo>
                              <a:moveTo>
                                <a:pt x="765" y="514"/>
                              </a:moveTo>
                              <a:cubicBezTo>
                                <a:pt x="788" y="497"/>
                                <a:pt x="813" y="479"/>
                                <a:pt x="839" y="470"/>
                              </a:cubicBezTo>
                              <a:cubicBezTo>
                                <a:pt x="863" y="513"/>
                                <a:pt x="892" y="549"/>
                                <a:pt x="930" y="582"/>
                              </a:cubicBezTo>
                              <a:cubicBezTo>
                                <a:pt x="869" y="574"/>
                                <a:pt x="812" y="552"/>
                                <a:pt x="765" y="514"/>
                              </a:cubicBezTo>
                              <a:moveTo>
                                <a:pt x="971" y="158"/>
                              </a:moveTo>
                              <a:cubicBezTo>
                                <a:pt x="971" y="280"/>
                                <a:pt x="971" y="280"/>
                                <a:pt x="971" y="280"/>
                              </a:cubicBezTo>
                              <a:cubicBezTo>
                                <a:pt x="1104" y="280"/>
                                <a:pt x="1104" y="280"/>
                                <a:pt x="1104" y="280"/>
                              </a:cubicBezTo>
                              <a:cubicBezTo>
                                <a:pt x="1104" y="231"/>
                                <a:pt x="1092" y="184"/>
                                <a:pt x="1071" y="139"/>
                              </a:cubicBezTo>
                              <a:cubicBezTo>
                                <a:pt x="1039" y="150"/>
                                <a:pt x="1005" y="157"/>
                                <a:pt x="971" y="158"/>
                              </a:cubicBezTo>
                              <a:moveTo>
                                <a:pt x="1260" y="280"/>
                              </a:moveTo>
                              <a:cubicBezTo>
                                <a:pt x="1127" y="280"/>
                                <a:pt x="1127" y="280"/>
                                <a:pt x="1127" y="280"/>
                              </a:cubicBezTo>
                              <a:cubicBezTo>
                                <a:pt x="1125" y="227"/>
                                <a:pt x="1113" y="178"/>
                                <a:pt x="1092" y="131"/>
                              </a:cubicBezTo>
                              <a:cubicBezTo>
                                <a:pt x="1120" y="118"/>
                                <a:pt x="1147" y="102"/>
                                <a:pt x="1171" y="82"/>
                              </a:cubicBezTo>
                              <a:cubicBezTo>
                                <a:pt x="1228" y="138"/>
                                <a:pt x="1257" y="207"/>
                                <a:pt x="1260" y="280"/>
                              </a:cubicBezTo>
                              <a:moveTo>
                                <a:pt x="1154" y="67"/>
                              </a:moveTo>
                              <a:cubicBezTo>
                                <a:pt x="1133" y="86"/>
                                <a:pt x="1107" y="103"/>
                                <a:pt x="1081" y="113"/>
                              </a:cubicBezTo>
                              <a:cubicBezTo>
                                <a:pt x="1057" y="68"/>
                                <a:pt x="1028" y="33"/>
                                <a:pt x="990" y="0"/>
                              </a:cubicBezTo>
                              <a:cubicBezTo>
                                <a:pt x="1051" y="7"/>
                                <a:pt x="1107" y="30"/>
                                <a:pt x="1154" y="67"/>
                              </a:cubicBezTo>
                              <a:moveTo>
                                <a:pt x="950" y="158"/>
                              </a:moveTo>
                              <a:cubicBezTo>
                                <a:pt x="950" y="280"/>
                                <a:pt x="950" y="280"/>
                                <a:pt x="950" y="280"/>
                              </a:cubicBezTo>
                              <a:cubicBezTo>
                                <a:pt x="816" y="280"/>
                                <a:pt x="816" y="280"/>
                                <a:pt x="816" y="280"/>
                              </a:cubicBezTo>
                              <a:cubicBezTo>
                                <a:pt x="817" y="232"/>
                                <a:pt x="828" y="183"/>
                                <a:pt x="849" y="139"/>
                              </a:cubicBezTo>
                              <a:cubicBezTo>
                                <a:pt x="881" y="150"/>
                                <a:pt x="915" y="157"/>
                                <a:pt x="950" y="158"/>
                              </a:cubicBezTo>
                              <a:moveTo>
                                <a:pt x="660" y="280"/>
                              </a:moveTo>
                              <a:cubicBezTo>
                                <a:pt x="793" y="280"/>
                                <a:pt x="793" y="280"/>
                                <a:pt x="793" y="280"/>
                              </a:cubicBezTo>
                              <a:cubicBezTo>
                                <a:pt x="796" y="227"/>
                                <a:pt x="808" y="179"/>
                                <a:pt x="829" y="131"/>
                              </a:cubicBezTo>
                              <a:cubicBezTo>
                                <a:pt x="800" y="118"/>
                                <a:pt x="774" y="103"/>
                                <a:pt x="749" y="82"/>
                              </a:cubicBezTo>
                              <a:cubicBezTo>
                                <a:pt x="694" y="136"/>
                                <a:pt x="664" y="205"/>
                                <a:pt x="660" y="280"/>
                              </a:cubicBezTo>
                              <a:moveTo>
                                <a:pt x="765" y="67"/>
                              </a:moveTo>
                              <a:cubicBezTo>
                                <a:pt x="788" y="86"/>
                                <a:pt x="812" y="103"/>
                                <a:pt x="839" y="113"/>
                              </a:cubicBezTo>
                              <a:cubicBezTo>
                                <a:pt x="862" y="69"/>
                                <a:pt x="893" y="32"/>
                                <a:pt x="930" y="0"/>
                              </a:cubicBezTo>
                              <a:cubicBezTo>
                                <a:pt x="869" y="7"/>
                                <a:pt x="813" y="30"/>
                                <a:pt x="765" y="67"/>
                              </a:cubicBezTo>
                              <a:moveTo>
                                <a:pt x="0" y="388"/>
                              </a:moveTo>
                              <a:cubicBezTo>
                                <a:pt x="600" y="388"/>
                                <a:pt x="600" y="388"/>
                                <a:pt x="600" y="388"/>
                              </a:cubicBezTo>
                              <a:cubicBezTo>
                                <a:pt x="622" y="495"/>
                                <a:pt x="698" y="584"/>
                                <a:pt x="849" y="646"/>
                              </a:cubicBezTo>
                              <a:cubicBezTo>
                                <a:pt x="832" y="697"/>
                                <a:pt x="773" y="744"/>
                                <a:pt x="712" y="744"/>
                              </a:cubicBezTo>
                              <a:cubicBezTo>
                                <a:pt x="387" y="744"/>
                                <a:pt x="387" y="744"/>
                                <a:pt x="387" y="744"/>
                              </a:cubicBezTo>
                              <a:cubicBezTo>
                                <a:pt x="337" y="744"/>
                                <a:pt x="298" y="703"/>
                                <a:pt x="282" y="671"/>
                              </a:cubicBezTo>
                              <a:cubicBezTo>
                                <a:pt x="613" y="671"/>
                                <a:pt x="613" y="671"/>
                                <a:pt x="613" y="671"/>
                              </a:cubicBezTo>
                              <a:cubicBezTo>
                                <a:pt x="633" y="668"/>
                                <a:pt x="634" y="652"/>
                                <a:pt x="614" y="650"/>
                              </a:cubicBezTo>
                              <a:cubicBezTo>
                                <a:pt x="289" y="650"/>
                                <a:pt x="289" y="650"/>
                                <a:pt x="289" y="650"/>
                              </a:cubicBezTo>
                              <a:cubicBezTo>
                                <a:pt x="247" y="650"/>
                                <a:pt x="209" y="615"/>
                                <a:pt x="187" y="577"/>
                              </a:cubicBezTo>
                              <a:cubicBezTo>
                                <a:pt x="565" y="577"/>
                                <a:pt x="565" y="577"/>
                                <a:pt x="565" y="577"/>
                              </a:cubicBezTo>
                              <a:cubicBezTo>
                                <a:pt x="584" y="574"/>
                                <a:pt x="584" y="558"/>
                                <a:pt x="565" y="556"/>
                              </a:cubicBezTo>
                              <a:cubicBezTo>
                                <a:pt x="184" y="556"/>
                                <a:pt x="184" y="556"/>
                                <a:pt x="184" y="556"/>
                              </a:cubicBezTo>
                              <a:cubicBezTo>
                                <a:pt x="146" y="556"/>
                                <a:pt x="111" y="512"/>
                                <a:pt x="96" y="483"/>
                              </a:cubicBezTo>
                              <a:cubicBezTo>
                                <a:pt x="515" y="483"/>
                                <a:pt x="515" y="483"/>
                                <a:pt x="515" y="483"/>
                              </a:cubicBezTo>
                              <a:cubicBezTo>
                                <a:pt x="536" y="480"/>
                                <a:pt x="536" y="461"/>
                                <a:pt x="515" y="460"/>
                              </a:cubicBezTo>
                              <a:cubicBezTo>
                                <a:pt x="89" y="460"/>
                                <a:pt x="89" y="460"/>
                                <a:pt x="89" y="460"/>
                              </a:cubicBezTo>
                              <a:cubicBezTo>
                                <a:pt x="55" y="460"/>
                                <a:pt x="23" y="425"/>
                                <a:pt x="0" y="388"/>
                              </a:cubicBezTo>
                              <a:moveTo>
                                <a:pt x="1920" y="388"/>
                              </a:moveTo>
                              <a:cubicBezTo>
                                <a:pt x="1320" y="388"/>
                                <a:pt x="1320" y="388"/>
                                <a:pt x="1320" y="388"/>
                              </a:cubicBezTo>
                              <a:cubicBezTo>
                                <a:pt x="1298" y="495"/>
                                <a:pt x="1222" y="584"/>
                                <a:pt x="1071" y="646"/>
                              </a:cubicBezTo>
                              <a:cubicBezTo>
                                <a:pt x="1088" y="697"/>
                                <a:pt x="1147" y="744"/>
                                <a:pt x="1208" y="744"/>
                              </a:cubicBezTo>
                              <a:cubicBezTo>
                                <a:pt x="1533" y="744"/>
                                <a:pt x="1533" y="744"/>
                                <a:pt x="1533" y="744"/>
                              </a:cubicBezTo>
                              <a:cubicBezTo>
                                <a:pt x="1583" y="744"/>
                                <a:pt x="1622" y="703"/>
                                <a:pt x="1638" y="671"/>
                              </a:cubicBezTo>
                              <a:cubicBezTo>
                                <a:pt x="1307" y="671"/>
                                <a:pt x="1307" y="671"/>
                                <a:pt x="1307" y="671"/>
                              </a:cubicBezTo>
                              <a:cubicBezTo>
                                <a:pt x="1287" y="668"/>
                                <a:pt x="1286" y="652"/>
                                <a:pt x="1306" y="650"/>
                              </a:cubicBezTo>
                              <a:cubicBezTo>
                                <a:pt x="1631" y="650"/>
                                <a:pt x="1631" y="650"/>
                                <a:pt x="1631" y="650"/>
                              </a:cubicBezTo>
                              <a:cubicBezTo>
                                <a:pt x="1673" y="650"/>
                                <a:pt x="1711" y="615"/>
                                <a:pt x="1733" y="577"/>
                              </a:cubicBezTo>
                              <a:cubicBezTo>
                                <a:pt x="1355" y="577"/>
                                <a:pt x="1355" y="577"/>
                                <a:pt x="1355" y="577"/>
                              </a:cubicBezTo>
                              <a:cubicBezTo>
                                <a:pt x="1336" y="574"/>
                                <a:pt x="1336" y="558"/>
                                <a:pt x="1355" y="556"/>
                              </a:cubicBezTo>
                              <a:cubicBezTo>
                                <a:pt x="1736" y="556"/>
                                <a:pt x="1736" y="556"/>
                                <a:pt x="1736" y="556"/>
                              </a:cubicBezTo>
                              <a:cubicBezTo>
                                <a:pt x="1774" y="556"/>
                                <a:pt x="1809" y="512"/>
                                <a:pt x="1824" y="483"/>
                              </a:cubicBezTo>
                              <a:cubicBezTo>
                                <a:pt x="1405" y="483"/>
                                <a:pt x="1405" y="483"/>
                                <a:pt x="1405" y="483"/>
                              </a:cubicBezTo>
                              <a:cubicBezTo>
                                <a:pt x="1384" y="480"/>
                                <a:pt x="1384" y="461"/>
                                <a:pt x="1405" y="460"/>
                              </a:cubicBezTo>
                              <a:cubicBezTo>
                                <a:pt x="1831" y="460"/>
                                <a:pt x="1831" y="460"/>
                                <a:pt x="1831" y="460"/>
                              </a:cubicBezTo>
                              <a:cubicBezTo>
                                <a:pt x="1865" y="460"/>
                                <a:pt x="1897" y="425"/>
                                <a:pt x="1920" y="388"/>
                              </a:cubicBezTo>
                              <a:moveTo>
                                <a:pt x="1245" y="1200"/>
                              </a:moveTo>
                              <a:cubicBezTo>
                                <a:pt x="1437" y="819"/>
                                <a:pt x="1437" y="819"/>
                                <a:pt x="1437" y="819"/>
                              </a:cubicBezTo>
                              <a:cubicBezTo>
                                <a:pt x="1563" y="819"/>
                                <a:pt x="1563" y="819"/>
                                <a:pt x="1563" y="819"/>
                              </a:cubicBezTo>
                              <a:cubicBezTo>
                                <a:pt x="1643" y="1200"/>
                                <a:pt x="1643" y="1200"/>
                                <a:pt x="1643" y="1200"/>
                              </a:cubicBezTo>
                              <a:cubicBezTo>
                                <a:pt x="1523" y="1200"/>
                                <a:pt x="1523" y="1200"/>
                                <a:pt x="1523" y="1200"/>
                              </a:cubicBezTo>
                              <a:cubicBezTo>
                                <a:pt x="1518" y="1155"/>
                                <a:pt x="1518" y="1155"/>
                                <a:pt x="1518" y="1155"/>
                              </a:cubicBezTo>
                              <a:cubicBezTo>
                                <a:pt x="1392" y="1155"/>
                                <a:pt x="1392" y="1155"/>
                                <a:pt x="1392" y="1155"/>
                              </a:cubicBezTo>
                              <a:cubicBezTo>
                                <a:pt x="1371" y="1200"/>
                                <a:pt x="1371" y="1200"/>
                                <a:pt x="1371" y="1200"/>
                              </a:cubicBezTo>
                              <a:lnTo>
                                <a:pt x="1245" y="1200"/>
                              </a:lnTo>
                              <a:close/>
                              <a:moveTo>
                                <a:pt x="1423" y="1075"/>
                              </a:moveTo>
                              <a:cubicBezTo>
                                <a:pt x="1504" y="1075"/>
                                <a:pt x="1504" y="1075"/>
                                <a:pt x="1504" y="1075"/>
                              </a:cubicBezTo>
                              <a:cubicBezTo>
                                <a:pt x="1483" y="936"/>
                                <a:pt x="1483" y="936"/>
                                <a:pt x="1483" y="936"/>
                              </a:cubicBezTo>
                              <a:lnTo>
                                <a:pt x="1423" y="1075"/>
                              </a:lnTo>
                              <a:close/>
                              <a:moveTo>
                                <a:pt x="994" y="1200"/>
                              </a:moveTo>
                              <a:cubicBezTo>
                                <a:pt x="1038" y="914"/>
                                <a:pt x="1038" y="914"/>
                                <a:pt x="1038" y="914"/>
                              </a:cubicBezTo>
                              <a:cubicBezTo>
                                <a:pt x="927" y="914"/>
                                <a:pt x="927" y="914"/>
                                <a:pt x="927" y="914"/>
                              </a:cubicBezTo>
                              <a:cubicBezTo>
                                <a:pt x="946" y="817"/>
                                <a:pt x="946" y="817"/>
                                <a:pt x="946" y="817"/>
                              </a:cubicBezTo>
                              <a:cubicBezTo>
                                <a:pt x="1289" y="817"/>
                                <a:pt x="1289" y="817"/>
                                <a:pt x="1289" y="817"/>
                              </a:cubicBezTo>
                              <a:cubicBezTo>
                                <a:pt x="1269" y="914"/>
                                <a:pt x="1269" y="914"/>
                                <a:pt x="1269" y="914"/>
                              </a:cubicBezTo>
                              <a:cubicBezTo>
                                <a:pt x="1163" y="914"/>
                                <a:pt x="1163" y="914"/>
                                <a:pt x="1163" y="914"/>
                              </a:cubicBezTo>
                              <a:cubicBezTo>
                                <a:pt x="1120" y="1200"/>
                                <a:pt x="1120" y="1200"/>
                                <a:pt x="1120" y="1200"/>
                              </a:cubicBezTo>
                              <a:lnTo>
                                <a:pt x="994" y="1200"/>
                              </a:lnTo>
                              <a:close/>
                              <a:moveTo>
                                <a:pt x="479" y="1200"/>
                              </a:moveTo>
                              <a:cubicBezTo>
                                <a:pt x="672" y="819"/>
                                <a:pt x="672" y="819"/>
                                <a:pt x="672" y="819"/>
                              </a:cubicBezTo>
                              <a:cubicBezTo>
                                <a:pt x="798" y="819"/>
                                <a:pt x="798" y="819"/>
                                <a:pt x="798" y="819"/>
                              </a:cubicBezTo>
                              <a:cubicBezTo>
                                <a:pt x="877" y="1200"/>
                                <a:pt x="877" y="1200"/>
                                <a:pt x="877" y="1200"/>
                              </a:cubicBezTo>
                              <a:cubicBezTo>
                                <a:pt x="759" y="1200"/>
                                <a:pt x="759" y="1200"/>
                                <a:pt x="759" y="1200"/>
                              </a:cubicBezTo>
                              <a:cubicBezTo>
                                <a:pt x="752" y="1155"/>
                                <a:pt x="752" y="1155"/>
                                <a:pt x="752" y="1155"/>
                              </a:cubicBezTo>
                              <a:cubicBezTo>
                                <a:pt x="626" y="1155"/>
                                <a:pt x="626" y="1155"/>
                                <a:pt x="626" y="1155"/>
                              </a:cubicBezTo>
                              <a:cubicBezTo>
                                <a:pt x="606" y="1200"/>
                                <a:pt x="606" y="1200"/>
                                <a:pt x="606" y="1200"/>
                              </a:cubicBezTo>
                              <a:lnTo>
                                <a:pt x="479" y="1200"/>
                              </a:lnTo>
                              <a:close/>
                              <a:moveTo>
                                <a:pt x="657" y="1075"/>
                              </a:moveTo>
                              <a:cubicBezTo>
                                <a:pt x="739" y="1075"/>
                                <a:pt x="739" y="1075"/>
                                <a:pt x="739" y="1075"/>
                              </a:cubicBezTo>
                              <a:cubicBezTo>
                                <a:pt x="717" y="936"/>
                                <a:pt x="717" y="936"/>
                                <a:pt x="717" y="936"/>
                              </a:cubicBezTo>
                              <a:lnTo>
                                <a:pt x="657" y="1075"/>
                              </a:lnTo>
                              <a:close/>
                              <a:moveTo>
                                <a:pt x="273" y="1200"/>
                              </a:moveTo>
                              <a:cubicBezTo>
                                <a:pt x="351" y="819"/>
                                <a:pt x="351" y="819"/>
                                <a:pt x="351" y="819"/>
                              </a:cubicBezTo>
                              <a:cubicBezTo>
                                <a:pt x="479" y="819"/>
                                <a:pt x="479" y="819"/>
                                <a:pt x="479" y="819"/>
                              </a:cubicBezTo>
                              <a:cubicBezTo>
                                <a:pt x="401" y="1200"/>
                                <a:pt x="401" y="1200"/>
                                <a:pt x="401" y="1200"/>
                              </a:cubicBezTo>
                              <a:lnTo>
                                <a:pt x="273" y="1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vert="horz" wrap="square" lIns="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0E767" id="Freeform 5" o:spid="_x0000_s1026" style="position:absolute;margin-left:11.6pt;margin-top:16.55pt;width:94.05pt;height:5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2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" path="m971,571v36,-29,68,-68,89,-110c1032,452,1001,446,971,446r,125xm950,569c913,542,881,503,860,461v28,-10,59,-15,90,-15l950,569xm971,12v36,29,68,67,89,108c1032,130,1001,137,971,137r,-125xm950,12c913,41,881,80,860,120v28,9,59,17,90,17l950,12xm971,424v,-123,,-123,,-123c1104,301,1104,301,1104,301v,49,-12,97,-33,142c1040,432,1004,424,971,424m1260,301v-133,,-133,,-133,c1125,355,1114,403,1092,451v28,13,54,29,79,49c1225,447,1257,375,1260,301m1154,514v-21,-18,-47,-34,-73,-44c1057,513,1028,549,990,582v61,-8,117,-30,164,-68m950,424v,-123,,-123,,-123c816,301,816,301,816,301v1,49,12,98,33,142c881,432,915,424,950,424m660,301v133,,133,,133,c796,355,808,402,829,451v-29,13,-55,29,-80,49c695,447,664,377,660,301m765,514v23,-17,48,-35,74,-44c863,513,892,549,930,582,869,574,812,552,765,514m971,158v,122,,122,,122c1104,280,1104,280,1104,280v,-49,-12,-96,-33,-141c1039,150,1005,157,971,158t289,122c1127,280,1127,280,1127,280v-2,-53,-14,-102,-35,-149c1120,118,1147,102,1171,82v57,56,86,125,89,198m1154,67v-21,19,-47,36,-73,46c1057,68,1028,33,990,v61,7,117,30,164,67m950,158v,122,,122,,122c816,280,816,280,816,280v1,-48,12,-97,33,-141c881,150,915,157,950,158m660,280v133,,133,,133,c796,227,808,179,829,131,800,118,774,103,749,82v-55,54,-85,123,-89,198m765,67v23,19,47,36,74,46c862,69,893,32,930,,869,7,813,30,765,67m,388v600,,600,,600,c622,495,698,584,849,646v-17,51,-76,98,-137,98c387,744,387,744,387,744v-50,,-89,-41,-105,-73c613,671,613,671,613,671v20,-3,21,-19,1,-21c289,650,289,650,289,650v-42,,-80,-35,-102,-73c565,577,565,577,565,577v19,-3,19,-19,,-21c184,556,184,556,184,556v-38,,-73,-44,-88,-73c515,483,515,483,515,483v21,-3,21,-22,,-23c89,460,89,460,89,460,55,460,23,425,,388t1920,c1320,388,1320,388,1320,388v-22,107,-98,196,-249,258c1088,697,1147,744,1208,744v325,,325,,325,c1583,744,1622,703,1638,671v-331,,-331,,-331,c1287,668,1286,652,1306,650v325,,325,,325,c1673,650,1711,615,1733,577v-378,,-378,,-378,c1336,574,1336,558,1355,556v381,,381,,381,c1774,556,1809,512,1824,483v-419,,-419,,-419,c1384,480,1384,461,1405,460v426,,426,,426,c1865,460,1897,425,1920,388t-675,812c1437,819,1437,819,1437,819v126,,126,,126,c1643,1200,1643,1200,1643,1200v-120,,-120,,-120,c1518,1155,1518,1155,1518,1155v-126,,-126,,-126,c1371,1200,1371,1200,1371,1200r-126,xm1423,1075v81,,81,,81,c1483,936,1483,936,1483,936r-60,139xm994,1200v44,-286,44,-286,44,-286c927,914,927,914,927,914v19,-97,19,-97,19,-97c1289,817,1289,817,1289,817v-20,97,-20,97,-20,97c1163,914,1163,914,1163,914v-43,286,-43,286,-43,286l994,1200xm479,1200c672,819,672,819,672,819v126,,126,,126,c877,1200,877,1200,877,1200v-118,,-118,,-118,c752,1155,752,1155,752,1155v-126,,-126,,-126,c606,1200,606,1200,606,1200r-127,xm657,1075v82,,82,,82,c717,936,717,936,717,936r-60,139xm273,1200c351,819,351,819,351,819v128,,128,,128,c401,1200,401,1200,401,1200r-128,xe" fillcolor="blue" stroked="f">
                <v:path arrowok="t" o:connecttype="custom" o:connectlocs="604061,266453;535007,275415;604061,7169;604061,7169;590996,81848;604061,179826;604061,253310;679335,269441;717905,307079;717905,307079;507635,179826;410587,179826;465954,298715;521943,280792;604061,94394;666271,83043;701108,167280;783848,167280;615881,0;590996,167280;590996,94394;515722,78263;475908,40028;475908,40028;528164,385939;175433,400875;179787,388329;351487,332171;320382,288558;0,231803;666271,385939;1019002,400875;1014648,388329;842948,332171;874053,288558;1194435,231803;972345,489294;944350,690031;774516,716915;922577,559194;645741,546050;801889,488100;696754,716915;418052,489294;472175,716915;376994,716915;459733,642236;169834,716915;249463,716915" o:connectangles="0,0,0,0,0,0,0,0,0,0,0,0,0,0,0,0,0,0,0,0,0,0,0,0,0,0,0,0,0,0,0,0,0,0,0,0,0,0,0,0,0,0,0,0,0,0,0,0,0"/>
                <o:lock v:ext="edit" aspectratio="t" verticies="t"/>
                <w10:wrap anchorx="page" anchory="page"/>
                <w10:anchorlock/>
              </v:shape>
            </w:pict>
          </mc:Fallback>
        </mc:AlternateContent>
      </w:r>
      <w:r w:rsidR="00E71005" w:rsidRPr="003C5603">
        <w:rPr>
          <w:b/>
          <w:bCs/>
          <w:color w:val="2525FF"/>
          <w:sz w:val="60"/>
          <w:szCs w:val="60"/>
        </w:rPr>
        <w:t xml:space="preserve">Operator </w:t>
      </w:r>
      <w:r w:rsidRPr="003C5603">
        <w:rPr>
          <w:b/>
          <w:bCs/>
          <w:color w:val="2525FF"/>
          <w:sz w:val="60"/>
          <w:szCs w:val="60"/>
        </w:rPr>
        <w:t>Variation Notification Form</w:t>
      </w:r>
    </w:p>
    <w:p w14:paraId="38C1CE7D" w14:textId="59789210" w:rsidR="00876C01" w:rsidRDefault="00000000" w:rsidP="006328C0">
      <w:pPr>
        <w:spacing w:after="0"/>
      </w:pPr>
      <w:r>
        <w:t>For Airline Use – Submission to IATA DGR Team</w:t>
      </w:r>
      <w:r w:rsidR="00DC0B19">
        <w:t xml:space="preserve"> (</w:t>
      </w:r>
      <w:hyperlink r:id="rId8" w:history="1">
        <w:r w:rsidR="00DC0B19" w:rsidRPr="00601A1B">
          <w:rPr>
            <w:rStyle w:val="Hyperlink"/>
          </w:rPr>
          <w:t>dangood@iata.org</w:t>
        </w:r>
      </w:hyperlink>
      <w:r w:rsidR="00DC0B19">
        <w:t>)</w:t>
      </w:r>
    </w:p>
    <w:p w14:paraId="129CBB75" w14:textId="77777777" w:rsidR="00DE2DA3" w:rsidRDefault="00DE2DA3" w:rsidP="006328C0">
      <w:pPr>
        <w:spacing w:after="0"/>
      </w:pPr>
    </w:p>
    <w:p w14:paraId="7E1B743D" w14:textId="77777777" w:rsidR="00876C01" w:rsidRPr="00A536B0" w:rsidRDefault="00000000" w:rsidP="006E7E5F">
      <w:pPr>
        <w:pStyle w:val="Heading1"/>
        <w:spacing w:before="0"/>
        <w:rPr>
          <w:color w:val="2525FF"/>
        </w:rPr>
      </w:pPr>
      <w:r w:rsidRPr="00A536B0">
        <w:rPr>
          <w:color w:val="2525FF"/>
        </w:rPr>
        <w:t>1. Airline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3"/>
        <w:gridCol w:w="6547"/>
      </w:tblGrid>
      <w:tr w:rsidR="00876C01" w14:paraId="2A0BAC00" w14:textId="77777777" w:rsidTr="00957B45">
        <w:trPr>
          <w:trHeight w:val="516"/>
        </w:trPr>
        <w:tc>
          <w:tcPr>
            <w:tcW w:w="1499" w:type="pct"/>
          </w:tcPr>
          <w:p w14:paraId="7E473866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Airline Name</w:t>
            </w:r>
          </w:p>
        </w:tc>
        <w:tc>
          <w:tcPr>
            <w:tcW w:w="3501" w:type="pct"/>
          </w:tcPr>
          <w:p w14:paraId="0D4BA528" w14:textId="77777777" w:rsidR="00876C01" w:rsidRDefault="00876C01"/>
        </w:tc>
      </w:tr>
      <w:tr w:rsidR="00876C01" w14:paraId="3E2C92F9" w14:textId="77777777" w:rsidTr="00957B45">
        <w:trPr>
          <w:trHeight w:val="516"/>
        </w:trPr>
        <w:tc>
          <w:tcPr>
            <w:tcW w:w="1499" w:type="pct"/>
          </w:tcPr>
          <w:p w14:paraId="1CD245E2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Airline Code</w:t>
            </w:r>
          </w:p>
        </w:tc>
        <w:tc>
          <w:tcPr>
            <w:tcW w:w="3501" w:type="pct"/>
          </w:tcPr>
          <w:p w14:paraId="49CFA653" w14:textId="77777777" w:rsidR="00876C01" w:rsidRDefault="00876C01"/>
        </w:tc>
      </w:tr>
      <w:tr w:rsidR="00876C01" w14:paraId="352BA5FA" w14:textId="77777777" w:rsidTr="00957B45">
        <w:trPr>
          <w:trHeight w:val="516"/>
        </w:trPr>
        <w:tc>
          <w:tcPr>
            <w:tcW w:w="1499" w:type="pct"/>
          </w:tcPr>
          <w:p w14:paraId="116DA694" w14:textId="77777777" w:rsidR="0052243B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 xml:space="preserve">Airline Group </w:t>
            </w:r>
          </w:p>
          <w:p w14:paraId="4F0F259C" w14:textId="5874E62E" w:rsidR="009E0713" w:rsidRPr="00704D59" w:rsidRDefault="00000000" w:rsidP="009E0713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(if applicable)</w:t>
            </w:r>
          </w:p>
        </w:tc>
        <w:tc>
          <w:tcPr>
            <w:tcW w:w="3501" w:type="pct"/>
          </w:tcPr>
          <w:p w14:paraId="1322B2A2" w14:textId="77777777" w:rsidR="00876C01" w:rsidRDefault="00876C01"/>
        </w:tc>
      </w:tr>
      <w:tr w:rsidR="00876C01" w14:paraId="2233F5B4" w14:textId="77777777" w:rsidTr="00957B45">
        <w:trPr>
          <w:trHeight w:val="516"/>
        </w:trPr>
        <w:tc>
          <w:tcPr>
            <w:tcW w:w="1499" w:type="pct"/>
          </w:tcPr>
          <w:p w14:paraId="668B3957" w14:textId="4D056745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Subsidiary Airline Codes</w:t>
            </w:r>
          </w:p>
        </w:tc>
        <w:tc>
          <w:tcPr>
            <w:tcW w:w="3501" w:type="pct"/>
          </w:tcPr>
          <w:p w14:paraId="0623B06D" w14:textId="77777777" w:rsidR="00876C01" w:rsidRDefault="00876C01"/>
        </w:tc>
      </w:tr>
    </w:tbl>
    <w:p w14:paraId="3F93709B" w14:textId="77777777" w:rsidR="00876C01" w:rsidRPr="00A536B0" w:rsidRDefault="00000000">
      <w:pPr>
        <w:pStyle w:val="Heading1"/>
        <w:rPr>
          <w:color w:val="2525FF"/>
        </w:rPr>
      </w:pPr>
      <w:r w:rsidRPr="00A536B0">
        <w:rPr>
          <w:color w:val="2525FF"/>
        </w:rPr>
        <w:t>2. Contact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3"/>
        <w:gridCol w:w="6547"/>
      </w:tblGrid>
      <w:tr w:rsidR="00876C01" w14:paraId="14CF136E" w14:textId="77777777" w:rsidTr="00957B45">
        <w:trPr>
          <w:trHeight w:val="516"/>
        </w:trPr>
        <w:tc>
          <w:tcPr>
            <w:tcW w:w="1499" w:type="pct"/>
          </w:tcPr>
          <w:p w14:paraId="1653BCCF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Name of Responsible Person</w:t>
            </w:r>
          </w:p>
        </w:tc>
        <w:tc>
          <w:tcPr>
            <w:tcW w:w="3501" w:type="pct"/>
          </w:tcPr>
          <w:p w14:paraId="257F0427" w14:textId="77777777" w:rsidR="00876C01" w:rsidRDefault="00876C01"/>
        </w:tc>
      </w:tr>
      <w:tr w:rsidR="00876C01" w14:paraId="4DA2D75A" w14:textId="77777777" w:rsidTr="00957B45">
        <w:trPr>
          <w:trHeight w:val="516"/>
        </w:trPr>
        <w:tc>
          <w:tcPr>
            <w:tcW w:w="1499" w:type="pct"/>
          </w:tcPr>
          <w:p w14:paraId="67290C78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Job Title</w:t>
            </w:r>
          </w:p>
        </w:tc>
        <w:tc>
          <w:tcPr>
            <w:tcW w:w="3501" w:type="pct"/>
          </w:tcPr>
          <w:p w14:paraId="2CD04990" w14:textId="77777777" w:rsidR="00876C01" w:rsidRDefault="00876C01"/>
        </w:tc>
      </w:tr>
      <w:tr w:rsidR="00876C01" w14:paraId="1DDF384A" w14:textId="77777777" w:rsidTr="00957B45">
        <w:trPr>
          <w:trHeight w:val="516"/>
        </w:trPr>
        <w:tc>
          <w:tcPr>
            <w:tcW w:w="1499" w:type="pct"/>
          </w:tcPr>
          <w:p w14:paraId="7B2C80D1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Email Address</w:t>
            </w:r>
          </w:p>
        </w:tc>
        <w:tc>
          <w:tcPr>
            <w:tcW w:w="3501" w:type="pct"/>
          </w:tcPr>
          <w:p w14:paraId="7556CC0E" w14:textId="77777777" w:rsidR="00876C01" w:rsidRDefault="00876C01"/>
        </w:tc>
      </w:tr>
      <w:tr w:rsidR="00876C01" w14:paraId="235C080D" w14:textId="77777777" w:rsidTr="00957B45">
        <w:trPr>
          <w:trHeight w:val="516"/>
        </w:trPr>
        <w:tc>
          <w:tcPr>
            <w:tcW w:w="1499" w:type="pct"/>
          </w:tcPr>
          <w:p w14:paraId="177F2476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Phone Number</w:t>
            </w:r>
          </w:p>
        </w:tc>
        <w:tc>
          <w:tcPr>
            <w:tcW w:w="3501" w:type="pct"/>
          </w:tcPr>
          <w:p w14:paraId="03A6717A" w14:textId="77777777" w:rsidR="00876C01" w:rsidRDefault="00876C01"/>
        </w:tc>
      </w:tr>
    </w:tbl>
    <w:p w14:paraId="1CAD8D14" w14:textId="77777777" w:rsidR="00876C01" w:rsidRPr="00A536B0" w:rsidRDefault="00000000">
      <w:pPr>
        <w:pStyle w:val="Heading1"/>
        <w:rPr>
          <w:color w:val="2525FF"/>
        </w:rPr>
      </w:pPr>
      <w:r w:rsidRPr="00A536B0">
        <w:rPr>
          <w:color w:val="2525FF"/>
        </w:rPr>
        <w:t>3. Variation Summary</w:t>
      </w:r>
    </w:p>
    <w:p w14:paraId="4909EE24" w14:textId="77777777" w:rsidR="00876C01" w:rsidRPr="00A536B0" w:rsidRDefault="00000000" w:rsidP="00E52A6A">
      <w:pPr>
        <w:pStyle w:val="Heading2"/>
        <w:spacing w:before="0"/>
        <w:ind w:left="720"/>
        <w:rPr>
          <w:color w:val="2525FF"/>
        </w:rPr>
      </w:pPr>
      <w:r w:rsidRPr="00F50D25">
        <w:rPr>
          <w:b w:val="0"/>
          <w:bCs w:val="0"/>
          <w:color w:val="2525FF"/>
        </w:rPr>
        <w:t>3.1 Deactivated Variations – Marked as</w:t>
      </w:r>
      <w:r w:rsidRPr="00A536B0">
        <w:rPr>
          <w:color w:val="2525FF"/>
        </w:rPr>
        <w:t xml:space="preserve"> “Not used”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3"/>
        <w:gridCol w:w="6547"/>
      </w:tblGrid>
      <w:tr w:rsidR="00CC281F" w14:paraId="21A372BF" w14:textId="77777777" w:rsidTr="00957B45">
        <w:trPr>
          <w:trHeight w:val="518"/>
        </w:trPr>
        <w:tc>
          <w:tcPr>
            <w:tcW w:w="1499" w:type="pct"/>
          </w:tcPr>
          <w:p w14:paraId="6339278E" w14:textId="5244FB07" w:rsidR="00CC281F" w:rsidRPr="00096EE7" w:rsidRDefault="00CC281F">
            <w:pPr>
              <w:rPr>
                <w:b/>
                <w:bCs/>
                <w:lang w:val="fr-CH"/>
              </w:rPr>
            </w:pPr>
            <w:r w:rsidRPr="00096EE7">
              <w:rPr>
                <w:b/>
                <w:bCs/>
                <w:lang w:val="fr-CH"/>
              </w:rPr>
              <w:t>Variation Code (</w:t>
            </w:r>
            <w:r w:rsidRPr="004F1F41">
              <w:rPr>
                <w:sz w:val="18"/>
                <w:szCs w:val="18"/>
                <w:lang w:val="fr-CH"/>
              </w:rPr>
              <w:t>e.g XX-01</w:t>
            </w:r>
            <w:r>
              <w:rPr>
                <w:b/>
                <w:bCs/>
                <w:lang w:val="fr-CH"/>
              </w:rPr>
              <w:t>)</w:t>
            </w:r>
          </w:p>
        </w:tc>
        <w:tc>
          <w:tcPr>
            <w:tcW w:w="3501" w:type="pct"/>
          </w:tcPr>
          <w:p w14:paraId="22AF4CCD" w14:textId="77777777" w:rsidR="00CC281F" w:rsidRPr="00704D59" w:rsidRDefault="00CC281F" w:rsidP="00CC281F">
            <w:pPr>
              <w:jc w:val="center"/>
              <w:rPr>
                <w:b/>
                <w:bCs/>
              </w:rPr>
            </w:pPr>
            <w:r w:rsidRPr="00704D59">
              <w:rPr>
                <w:b/>
                <w:bCs/>
              </w:rPr>
              <w:t>Previous Description</w:t>
            </w:r>
          </w:p>
        </w:tc>
      </w:tr>
      <w:tr w:rsidR="00CC281F" w14:paraId="4459FDB9" w14:textId="77777777" w:rsidTr="00957B45">
        <w:trPr>
          <w:trHeight w:val="518"/>
        </w:trPr>
        <w:tc>
          <w:tcPr>
            <w:tcW w:w="1499" w:type="pct"/>
          </w:tcPr>
          <w:p w14:paraId="4CF612EC" w14:textId="77777777" w:rsidR="00CC281F" w:rsidRDefault="00CC281F"/>
        </w:tc>
        <w:tc>
          <w:tcPr>
            <w:tcW w:w="3501" w:type="pct"/>
          </w:tcPr>
          <w:p w14:paraId="1740B2E4" w14:textId="361DA42F" w:rsidR="00CC281F" w:rsidRDefault="00CC281F"/>
        </w:tc>
      </w:tr>
      <w:tr w:rsidR="00CC281F" w14:paraId="163205AB" w14:textId="77777777" w:rsidTr="00957B45">
        <w:trPr>
          <w:trHeight w:val="518"/>
        </w:trPr>
        <w:tc>
          <w:tcPr>
            <w:tcW w:w="1499" w:type="pct"/>
          </w:tcPr>
          <w:p w14:paraId="3BC7F7E4" w14:textId="77777777" w:rsidR="00CC281F" w:rsidRDefault="00CC281F"/>
        </w:tc>
        <w:tc>
          <w:tcPr>
            <w:tcW w:w="3501" w:type="pct"/>
          </w:tcPr>
          <w:p w14:paraId="017DB9D4" w14:textId="77777777" w:rsidR="00CC281F" w:rsidRDefault="00CC281F"/>
        </w:tc>
      </w:tr>
      <w:tr w:rsidR="00CC281F" w14:paraId="5FF514D8" w14:textId="77777777" w:rsidTr="00957B45">
        <w:trPr>
          <w:trHeight w:val="518"/>
        </w:trPr>
        <w:tc>
          <w:tcPr>
            <w:tcW w:w="1499" w:type="pct"/>
          </w:tcPr>
          <w:p w14:paraId="00A1B808" w14:textId="77777777" w:rsidR="00CC281F" w:rsidRDefault="00CC281F"/>
        </w:tc>
        <w:tc>
          <w:tcPr>
            <w:tcW w:w="3501" w:type="pct"/>
          </w:tcPr>
          <w:p w14:paraId="571DBEAE" w14:textId="77777777" w:rsidR="00CC281F" w:rsidRDefault="00CC281F"/>
        </w:tc>
      </w:tr>
      <w:tr w:rsidR="00CC281F" w14:paraId="6E9F0DD5" w14:textId="77777777" w:rsidTr="00957B45">
        <w:trPr>
          <w:trHeight w:val="518"/>
        </w:trPr>
        <w:tc>
          <w:tcPr>
            <w:tcW w:w="1499" w:type="pct"/>
          </w:tcPr>
          <w:p w14:paraId="07A6F548" w14:textId="77777777" w:rsidR="00CC281F" w:rsidRDefault="00CC281F"/>
        </w:tc>
        <w:tc>
          <w:tcPr>
            <w:tcW w:w="3501" w:type="pct"/>
          </w:tcPr>
          <w:p w14:paraId="2B1C8F58" w14:textId="77777777" w:rsidR="00CC281F" w:rsidRDefault="00CC281F"/>
        </w:tc>
      </w:tr>
      <w:tr w:rsidR="00CC281F" w14:paraId="62115B06" w14:textId="77777777" w:rsidTr="00957B45">
        <w:trPr>
          <w:trHeight w:val="518"/>
        </w:trPr>
        <w:tc>
          <w:tcPr>
            <w:tcW w:w="1499" w:type="pct"/>
          </w:tcPr>
          <w:p w14:paraId="53ECEAC9" w14:textId="77777777" w:rsidR="00CC281F" w:rsidRDefault="00CC281F"/>
        </w:tc>
        <w:tc>
          <w:tcPr>
            <w:tcW w:w="3501" w:type="pct"/>
          </w:tcPr>
          <w:p w14:paraId="42F812C3" w14:textId="77777777" w:rsidR="00CC281F" w:rsidRDefault="00CC281F"/>
        </w:tc>
      </w:tr>
    </w:tbl>
    <w:p w14:paraId="1675C389" w14:textId="77777777" w:rsidR="00876C01" w:rsidRPr="00F50D25" w:rsidRDefault="00000000" w:rsidP="00DC0B19">
      <w:pPr>
        <w:pStyle w:val="Heading2"/>
        <w:ind w:left="720"/>
        <w:rPr>
          <w:b w:val="0"/>
          <w:bCs w:val="0"/>
          <w:color w:val="2525FF"/>
        </w:rPr>
      </w:pPr>
      <w:r w:rsidRPr="00F50D25">
        <w:rPr>
          <w:b w:val="0"/>
          <w:bCs w:val="0"/>
          <w:color w:val="2525FF"/>
        </w:rPr>
        <w:lastRenderedPageBreak/>
        <w:t>3.2 Modified Variations – Changes to existing variation content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3"/>
        <w:gridCol w:w="6547"/>
      </w:tblGrid>
      <w:tr w:rsidR="00021DB0" w14:paraId="6466B6C8" w14:textId="77777777" w:rsidTr="00957B45">
        <w:trPr>
          <w:trHeight w:val="518"/>
        </w:trPr>
        <w:tc>
          <w:tcPr>
            <w:tcW w:w="1499" w:type="pct"/>
          </w:tcPr>
          <w:p w14:paraId="7512CFA9" w14:textId="264344BE" w:rsidR="00021DB0" w:rsidRPr="00096EE7" w:rsidRDefault="00021DB0">
            <w:pPr>
              <w:rPr>
                <w:b/>
                <w:bCs/>
                <w:lang w:val="fr-CH"/>
              </w:rPr>
            </w:pPr>
            <w:r w:rsidRPr="00096EE7">
              <w:rPr>
                <w:b/>
                <w:bCs/>
                <w:lang w:val="fr-CH"/>
              </w:rPr>
              <w:t>Variation Code (</w:t>
            </w:r>
            <w:r w:rsidRPr="004F1F41">
              <w:rPr>
                <w:sz w:val="18"/>
                <w:szCs w:val="18"/>
                <w:lang w:val="fr-CH"/>
              </w:rPr>
              <w:t>e.g XX-01</w:t>
            </w:r>
            <w:r>
              <w:rPr>
                <w:b/>
                <w:bCs/>
                <w:lang w:val="fr-CH"/>
              </w:rPr>
              <w:t>)</w:t>
            </w:r>
          </w:p>
        </w:tc>
        <w:tc>
          <w:tcPr>
            <w:tcW w:w="3501" w:type="pct"/>
          </w:tcPr>
          <w:p w14:paraId="657B4A0A" w14:textId="77777777" w:rsidR="00021DB0" w:rsidRPr="00704D59" w:rsidRDefault="00021DB0" w:rsidP="00021DB0">
            <w:pPr>
              <w:jc w:val="center"/>
              <w:rPr>
                <w:b/>
                <w:bCs/>
              </w:rPr>
            </w:pPr>
            <w:r w:rsidRPr="00704D59">
              <w:rPr>
                <w:b/>
                <w:bCs/>
              </w:rPr>
              <w:t>Updated Text</w:t>
            </w:r>
          </w:p>
        </w:tc>
      </w:tr>
      <w:tr w:rsidR="00021DB0" w14:paraId="11209526" w14:textId="77777777" w:rsidTr="00957B45">
        <w:trPr>
          <w:trHeight w:val="518"/>
        </w:trPr>
        <w:tc>
          <w:tcPr>
            <w:tcW w:w="1499" w:type="pct"/>
          </w:tcPr>
          <w:p w14:paraId="4C965EAF" w14:textId="77777777" w:rsidR="00021DB0" w:rsidRDefault="00021DB0"/>
        </w:tc>
        <w:tc>
          <w:tcPr>
            <w:tcW w:w="3501" w:type="pct"/>
          </w:tcPr>
          <w:p w14:paraId="0C2C0DF8" w14:textId="77777777" w:rsidR="00021DB0" w:rsidRDefault="00021DB0"/>
        </w:tc>
      </w:tr>
      <w:tr w:rsidR="00021DB0" w14:paraId="4A167EEF" w14:textId="77777777" w:rsidTr="00957B45">
        <w:trPr>
          <w:trHeight w:val="518"/>
        </w:trPr>
        <w:tc>
          <w:tcPr>
            <w:tcW w:w="1499" w:type="pct"/>
          </w:tcPr>
          <w:p w14:paraId="696D096C" w14:textId="77777777" w:rsidR="00021DB0" w:rsidRDefault="00021DB0"/>
        </w:tc>
        <w:tc>
          <w:tcPr>
            <w:tcW w:w="3501" w:type="pct"/>
          </w:tcPr>
          <w:p w14:paraId="4651C59A" w14:textId="77777777" w:rsidR="00021DB0" w:rsidRDefault="00021DB0"/>
        </w:tc>
      </w:tr>
      <w:tr w:rsidR="00021DB0" w14:paraId="67BFED8E" w14:textId="77777777" w:rsidTr="00957B45">
        <w:trPr>
          <w:trHeight w:val="518"/>
        </w:trPr>
        <w:tc>
          <w:tcPr>
            <w:tcW w:w="1499" w:type="pct"/>
          </w:tcPr>
          <w:p w14:paraId="079B66D9" w14:textId="77777777" w:rsidR="00021DB0" w:rsidRDefault="00021DB0"/>
        </w:tc>
        <w:tc>
          <w:tcPr>
            <w:tcW w:w="3501" w:type="pct"/>
          </w:tcPr>
          <w:p w14:paraId="7F046C69" w14:textId="77777777" w:rsidR="00021DB0" w:rsidRDefault="00021DB0"/>
        </w:tc>
      </w:tr>
      <w:tr w:rsidR="00021DB0" w14:paraId="3C3306A1" w14:textId="77777777" w:rsidTr="00957B45">
        <w:trPr>
          <w:trHeight w:val="518"/>
        </w:trPr>
        <w:tc>
          <w:tcPr>
            <w:tcW w:w="1499" w:type="pct"/>
          </w:tcPr>
          <w:p w14:paraId="40B0F814" w14:textId="77777777" w:rsidR="00021DB0" w:rsidRDefault="00021DB0"/>
        </w:tc>
        <w:tc>
          <w:tcPr>
            <w:tcW w:w="3501" w:type="pct"/>
          </w:tcPr>
          <w:p w14:paraId="41F702CB" w14:textId="77777777" w:rsidR="00021DB0" w:rsidRDefault="00021DB0"/>
        </w:tc>
      </w:tr>
      <w:tr w:rsidR="00021DB0" w14:paraId="41F49446" w14:textId="77777777" w:rsidTr="00957B45">
        <w:trPr>
          <w:trHeight w:val="518"/>
        </w:trPr>
        <w:tc>
          <w:tcPr>
            <w:tcW w:w="1499" w:type="pct"/>
          </w:tcPr>
          <w:p w14:paraId="07E94155" w14:textId="77777777" w:rsidR="00021DB0" w:rsidRDefault="00021DB0"/>
        </w:tc>
        <w:tc>
          <w:tcPr>
            <w:tcW w:w="3501" w:type="pct"/>
          </w:tcPr>
          <w:p w14:paraId="23139980" w14:textId="77777777" w:rsidR="00021DB0" w:rsidRDefault="00021DB0"/>
        </w:tc>
      </w:tr>
    </w:tbl>
    <w:p w14:paraId="537F0F11" w14:textId="77777777" w:rsidR="00876C01" w:rsidRPr="00F50D25" w:rsidRDefault="00000000" w:rsidP="00DC0B19">
      <w:pPr>
        <w:pStyle w:val="Heading2"/>
        <w:ind w:left="720"/>
        <w:rPr>
          <w:b w:val="0"/>
          <w:bCs w:val="0"/>
          <w:color w:val="2525FF"/>
        </w:rPr>
      </w:pPr>
      <w:r w:rsidRPr="00F50D25">
        <w:rPr>
          <w:b w:val="0"/>
          <w:bCs w:val="0"/>
          <w:color w:val="2525FF"/>
        </w:rPr>
        <w:t>3.3 New Variations – Introduced for the current period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3"/>
        <w:gridCol w:w="6547"/>
      </w:tblGrid>
      <w:tr w:rsidR="00DC0B19" w14:paraId="45ACF3AB" w14:textId="77777777" w:rsidTr="00957B45">
        <w:trPr>
          <w:trHeight w:val="518"/>
        </w:trPr>
        <w:tc>
          <w:tcPr>
            <w:tcW w:w="1499" w:type="pct"/>
          </w:tcPr>
          <w:p w14:paraId="4606E6FB" w14:textId="42F15D30" w:rsidR="00DC0B19" w:rsidRPr="00704D59" w:rsidRDefault="00DC0B19" w:rsidP="004F1F41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New Variation Code</w:t>
            </w:r>
            <w:r w:rsidR="00987FF0">
              <w:rPr>
                <w:b/>
                <w:bCs/>
              </w:rPr>
              <w:t xml:space="preserve"> </w:t>
            </w:r>
            <w:r w:rsidR="00987FF0" w:rsidRPr="00096EE7">
              <w:rPr>
                <w:b/>
                <w:bCs/>
                <w:lang w:val="fr-CH"/>
              </w:rPr>
              <w:t>(</w:t>
            </w:r>
            <w:r w:rsidR="00987FF0" w:rsidRPr="004F1F41">
              <w:rPr>
                <w:sz w:val="18"/>
                <w:szCs w:val="18"/>
                <w:lang w:val="fr-CH"/>
              </w:rPr>
              <w:t>e.g XX-01</w:t>
            </w:r>
            <w:r w:rsidR="00987FF0">
              <w:rPr>
                <w:b/>
                <w:bCs/>
                <w:lang w:val="fr-CH"/>
              </w:rPr>
              <w:t>)</w:t>
            </w:r>
          </w:p>
        </w:tc>
        <w:tc>
          <w:tcPr>
            <w:tcW w:w="3501" w:type="pct"/>
          </w:tcPr>
          <w:p w14:paraId="11D7F8D0" w14:textId="77777777" w:rsidR="00DC0B19" w:rsidRPr="00704D59" w:rsidRDefault="00DC0B19" w:rsidP="004F1F41">
            <w:pPr>
              <w:jc w:val="center"/>
              <w:rPr>
                <w:b/>
                <w:bCs/>
              </w:rPr>
            </w:pPr>
            <w:r w:rsidRPr="00704D59">
              <w:rPr>
                <w:b/>
                <w:bCs/>
              </w:rPr>
              <w:t>Full Text</w:t>
            </w:r>
          </w:p>
        </w:tc>
      </w:tr>
      <w:tr w:rsidR="00DC0B19" w14:paraId="4F5B6A96" w14:textId="77777777" w:rsidTr="00957B45">
        <w:trPr>
          <w:trHeight w:val="518"/>
        </w:trPr>
        <w:tc>
          <w:tcPr>
            <w:tcW w:w="1499" w:type="pct"/>
          </w:tcPr>
          <w:p w14:paraId="7F1E1686" w14:textId="77777777" w:rsidR="00DC0B19" w:rsidRDefault="00DC0B19"/>
        </w:tc>
        <w:tc>
          <w:tcPr>
            <w:tcW w:w="3501" w:type="pct"/>
          </w:tcPr>
          <w:p w14:paraId="40531BB9" w14:textId="77777777" w:rsidR="00DC0B19" w:rsidRDefault="00DC0B19"/>
        </w:tc>
      </w:tr>
      <w:tr w:rsidR="00DC0B19" w14:paraId="794D1266" w14:textId="77777777" w:rsidTr="00957B45">
        <w:trPr>
          <w:trHeight w:val="518"/>
        </w:trPr>
        <w:tc>
          <w:tcPr>
            <w:tcW w:w="1499" w:type="pct"/>
          </w:tcPr>
          <w:p w14:paraId="75F007F9" w14:textId="77777777" w:rsidR="00DC0B19" w:rsidRDefault="00DC0B19"/>
        </w:tc>
        <w:tc>
          <w:tcPr>
            <w:tcW w:w="3501" w:type="pct"/>
          </w:tcPr>
          <w:p w14:paraId="146ECA21" w14:textId="77777777" w:rsidR="00DC0B19" w:rsidRDefault="00DC0B19"/>
        </w:tc>
      </w:tr>
      <w:tr w:rsidR="00DC0B19" w14:paraId="570D4031" w14:textId="77777777" w:rsidTr="00957B45">
        <w:trPr>
          <w:trHeight w:val="518"/>
        </w:trPr>
        <w:tc>
          <w:tcPr>
            <w:tcW w:w="1499" w:type="pct"/>
          </w:tcPr>
          <w:p w14:paraId="4C1B842A" w14:textId="77777777" w:rsidR="00DC0B19" w:rsidRDefault="00DC0B19"/>
        </w:tc>
        <w:tc>
          <w:tcPr>
            <w:tcW w:w="3501" w:type="pct"/>
          </w:tcPr>
          <w:p w14:paraId="56AA1C51" w14:textId="77777777" w:rsidR="00DC0B19" w:rsidRDefault="00DC0B19"/>
        </w:tc>
      </w:tr>
      <w:tr w:rsidR="00DC0B19" w14:paraId="2DCE079B" w14:textId="77777777" w:rsidTr="00957B45">
        <w:trPr>
          <w:trHeight w:val="518"/>
        </w:trPr>
        <w:tc>
          <w:tcPr>
            <w:tcW w:w="1499" w:type="pct"/>
          </w:tcPr>
          <w:p w14:paraId="6A719815" w14:textId="77777777" w:rsidR="00DC0B19" w:rsidRDefault="00DC0B19"/>
        </w:tc>
        <w:tc>
          <w:tcPr>
            <w:tcW w:w="3501" w:type="pct"/>
          </w:tcPr>
          <w:p w14:paraId="22E45CEF" w14:textId="77777777" w:rsidR="00DC0B19" w:rsidRDefault="00DC0B19"/>
        </w:tc>
      </w:tr>
      <w:tr w:rsidR="00DC0B19" w14:paraId="30BF9AF3" w14:textId="77777777" w:rsidTr="00957B45">
        <w:trPr>
          <w:trHeight w:val="518"/>
        </w:trPr>
        <w:tc>
          <w:tcPr>
            <w:tcW w:w="1499" w:type="pct"/>
          </w:tcPr>
          <w:p w14:paraId="551E4899" w14:textId="77777777" w:rsidR="00DC0B19" w:rsidRDefault="00DC0B19"/>
        </w:tc>
        <w:tc>
          <w:tcPr>
            <w:tcW w:w="3501" w:type="pct"/>
          </w:tcPr>
          <w:p w14:paraId="05D3FDE3" w14:textId="77777777" w:rsidR="00DC0B19" w:rsidRDefault="00DC0B19"/>
        </w:tc>
      </w:tr>
    </w:tbl>
    <w:p w14:paraId="23FC68C6" w14:textId="77777777" w:rsidR="006328C0" w:rsidRDefault="006328C0" w:rsidP="000123AD">
      <w:pPr>
        <w:pStyle w:val="Heading1"/>
        <w:spacing w:before="0"/>
        <w:rPr>
          <w:color w:val="2525FF"/>
        </w:rPr>
      </w:pPr>
    </w:p>
    <w:p w14:paraId="78E095B2" w14:textId="611AB99F" w:rsidR="00876C01" w:rsidRPr="00A536B0" w:rsidRDefault="00557C4F" w:rsidP="000123AD">
      <w:pPr>
        <w:pStyle w:val="Heading1"/>
        <w:spacing w:before="0"/>
        <w:rPr>
          <w:color w:val="2525FF"/>
        </w:rPr>
      </w:pPr>
      <w:r>
        <w:rPr>
          <w:color w:val="2525FF"/>
        </w:rPr>
        <w:t>4</w:t>
      </w:r>
      <w:r w:rsidRPr="00A536B0">
        <w:rPr>
          <w:color w:val="2525FF"/>
        </w:rPr>
        <w:t>. Declaration</w:t>
      </w:r>
    </w:p>
    <w:p w14:paraId="5ADBC04E" w14:textId="1E31951D" w:rsidR="00876C01" w:rsidRDefault="00000000">
      <w:r>
        <w:t xml:space="preserve">I confirm that the information provided above is accurate and approved by the appropriate airline authority.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76C01" w14:paraId="0DE0F434" w14:textId="77777777" w:rsidTr="00DC0B19">
        <w:tc>
          <w:tcPr>
            <w:tcW w:w="1250" w:type="pct"/>
          </w:tcPr>
          <w:p w14:paraId="3B6D46E1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Signature</w:t>
            </w:r>
          </w:p>
        </w:tc>
        <w:tc>
          <w:tcPr>
            <w:tcW w:w="1250" w:type="pct"/>
          </w:tcPr>
          <w:p w14:paraId="6A44F7B5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Name</w:t>
            </w:r>
          </w:p>
        </w:tc>
        <w:tc>
          <w:tcPr>
            <w:tcW w:w="1250" w:type="pct"/>
          </w:tcPr>
          <w:p w14:paraId="72DFD004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Title</w:t>
            </w:r>
          </w:p>
        </w:tc>
        <w:tc>
          <w:tcPr>
            <w:tcW w:w="1250" w:type="pct"/>
          </w:tcPr>
          <w:p w14:paraId="0F3C0D90" w14:textId="77777777" w:rsidR="00876C01" w:rsidRPr="00704D59" w:rsidRDefault="00000000">
            <w:pPr>
              <w:rPr>
                <w:b/>
                <w:bCs/>
              </w:rPr>
            </w:pPr>
            <w:r w:rsidRPr="00704D59">
              <w:rPr>
                <w:b/>
                <w:bCs/>
              </w:rPr>
              <w:t>Date</w:t>
            </w:r>
          </w:p>
        </w:tc>
      </w:tr>
      <w:tr w:rsidR="00876C01" w14:paraId="436E1FBB" w14:textId="77777777" w:rsidTr="00EE5A65">
        <w:trPr>
          <w:trHeight w:val="566"/>
        </w:trPr>
        <w:tc>
          <w:tcPr>
            <w:tcW w:w="1250" w:type="pct"/>
          </w:tcPr>
          <w:p w14:paraId="0A052CC9" w14:textId="77777777" w:rsidR="00876C01" w:rsidRDefault="00876C01"/>
        </w:tc>
        <w:tc>
          <w:tcPr>
            <w:tcW w:w="1250" w:type="pct"/>
          </w:tcPr>
          <w:p w14:paraId="0393CFD9" w14:textId="77777777" w:rsidR="00876C01" w:rsidRDefault="00876C01"/>
        </w:tc>
        <w:tc>
          <w:tcPr>
            <w:tcW w:w="1250" w:type="pct"/>
          </w:tcPr>
          <w:p w14:paraId="58996D7B" w14:textId="77777777" w:rsidR="00876C01" w:rsidRDefault="00876C01"/>
        </w:tc>
        <w:tc>
          <w:tcPr>
            <w:tcW w:w="1250" w:type="pct"/>
          </w:tcPr>
          <w:p w14:paraId="1109E3A0" w14:textId="77777777" w:rsidR="00876C01" w:rsidRDefault="00876C01"/>
        </w:tc>
      </w:tr>
    </w:tbl>
    <w:p w14:paraId="32587DA9" w14:textId="77777777" w:rsidR="009375F6" w:rsidRDefault="009375F6" w:rsidP="009375F6">
      <w:pPr>
        <w:rPr>
          <w:color w:val="2525FF"/>
        </w:rPr>
      </w:pPr>
    </w:p>
    <w:p w14:paraId="40B8D53B" w14:textId="77777777" w:rsidR="009375F6" w:rsidRDefault="009375F6" w:rsidP="009375F6">
      <w:pPr>
        <w:rPr>
          <w:color w:val="2525FF"/>
        </w:rPr>
      </w:pPr>
    </w:p>
    <w:p w14:paraId="51D9E7F4" w14:textId="3173BA76" w:rsidR="0035193E" w:rsidRDefault="00EE5042" w:rsidP="009375F6">
      <w:pPr>
        <w:rPr>
          <w:rFonts w:asciiTheme="majorHAnsi" w:hAnsiTheme="majorHAnsi" w:cstheme="majorHAnsi"/>
          <w:b/>
          <w:bCs/>
          <w:color w:val="2525FF"/>
          <w:sz w:val="28"/>
          <w:szCs w:val="28"/>
        </w:rPr>
      </w:pPr>
      <w:r w:rsidRPr="00E12CB1">
        <w:rPr>
          <w:rFonts w:asciiTheme="majorHAnsi" w:hAnsiTheme="majorHAnsi" w:cstheme="majorHAnsi"/>
          <w:b/>
          <w:bCs/>
          <w:color w:val="2525FF"/>
          <w:sz w:val="28"/>
          <w:szCs w:val="28"/>
        </w:rPr>
        <w:t>Notes</w:t>
      </w:r>
      <w:r w:rsidR="008F0FD2">
        <w:rPr>
          <w:rFonts w:asciiTheme="majorHAnsi" w:hAnsiTheme="majorHAnsi" w:cstheme="majorHAnsi"/>
          <w:b/>
          <w:bCs/>
          <w:color w:val="2525FF"/>
          <w:sz w:val="28"/>
          <w:szCs w:val="28"/>
        </w:rPr>
        <w:t>:</w:t>
      </w:r>
    </w:p>
    <w:p w14:paraId="7E4FFFFA" w14:textId="4432799B" w:rsidR="000A56D8" w:rsidRDefault="000A56D8" w:rsidP="000A56D8">
      <w:pPr>
        <w:pStyle w:val="ListParagraph"/>
        <w:numPr>
          <w:ilvl w:val="0"/>
          <w:numId w:val="10"/>
        </w:numPr>
      </w:pPr>
      <w:r>
        <w:t>Do not re</w:t>
      </w:r>
      <w:r w:rsidR="00F42A55">
        <w:t>-</w:t>
      </w:r>
      <w:r>
        <w:t xml:space="preserve">number operator variations.  When an old variation is no longer required, mark that variation number as </w:t>
      </w:r>
      <w:r w:rsidRPr="000D184E">
        <w:rPr>
          <w:b/>
          <w:bCs/>
        </w:rPr>
        <w:t>“Not Used”</w:t>
      </w:r>
      <w:r>
        <w:t xml:space="preserve">. </w:t>
      </w:r>
    </w:p>
    <w:p w14:paraId="5E1C12AE" w14:textId="77777777" w:rsidR="000A56D8" w:rsidRDefault="000A56D8" w:rsidP="000A56D8">
      <w:pPr>
        <w:pStyle w:val="ListParagraph"/>
        <w:numPr>
          <w:ilvl w:val="0"/>
          <w:numId w:val="10"/>
        </w:numPr>
      </w:pPr>
      <w:r>
        <w:t>All new variations to be given new variation numbers.</w:t>
      </w:r>
    </w:p>
    <w:p w14:paraId="5482C29D" w14:textId="77777777" w:rsidR="000A56D8" w:rsidRDefault="000A56D8" w:rsidP="009375F6">
      <w:pPr>
        <w:rPr>
          <w:rFonts w:asciiTheme="majorHAnsi" w:hAnsiTheme="majorHAnsi" w:cstheme="majorHAnsi"/>
          <w:b/>
          <w:bCs/>
          <w:color w:val="2525FF"/>
          <w:sz w:val="28"/>
          <w:szCs w:val="28"/>
        </w:rPr>
      </w:pPr>
    </w:p>
    <w:p w14:paraId="72C42205" w14:textId="79CA9557" w:rsidR="00876C01" w:rsidRPr="009375F6" w:rsidRDefault="00000000" w:rsidP="009375F6">
      <w:pPr>
        <w:rPr>
          <w:rFonts w:asciiTheme="majorHAnsi" w:hAnsiTheme="majorHAnsi" w:cstheme="majorHAnsi"/>
          <w:b/>
          <w:bCs/>
          <w:color w:val="2525FF"/>
          <w:sz w:val="28"/>
          <w:szCs w:val="28"/>
        </w:rPr>
      </w:pPr>
      <w:r w:rsidRPr="009375F6">
        <w:rPr>
          <w:rFonts w:asciiTheme="majorHAnsi" w:hAnsiTheme="majorHAnsi" w:cstheme="majorHAnsi"/>
          <w:b/>
          <w:bCs/>
          <w:color w:val="2525FF"/>
          <w:sz w:val="28"/>
          <w:szCs w:val="28"/>
        </w:rPr>
        <w:lastRenderedPageBreak/>
        <w:t xml:space="preserve">Submission </w:t>
      </w:r>
      <w:r w:rsidR="008F0FD2" w:rsidRPr="009375F6">
        <w:rPr>
          <w:rFonts w:asciiTheme="majorHAnsi" w:hAnsiTheme="majorHAnsi" w:cstheme="majorHAnsi"/>
          <w:b/>
          <w:bCs/>
          <w:color w:val="2525FF"/>
          <w:sz w:val="28"/>
          <w:szCs w:val="28"/>
        </w:rPr>
        <w:t>Instructions</w:t>
      </w:r>
      <w:r w:rsidR="008F0FD2">
        <w:rPr>
          <w:rFonts w:asciiTheme="majorHAnsi" w:hAnsiTheme="majorHAnsi" w:cstheme="majorHAnsi"/>
          <w:b/>
          <w:bCs/>
          <w:color w:val="2525FF"/>
          <w:sz w:val="28"/>
          <w:szCs w:val="28"/>
        </w:rPr>
        <w:t>:</w:t>
      </w:r>
    </w:p>
    <w:p w14:paraId="1FC2525B" w14:textId="4560390B" w:rsidR="00E54A03" w:rsidRPr="00E54A03" w:rsidRDefault="00000000" w:rsidP="00434DC9">
      <w:pPr>
        <w:pStyle w:val="ListParagraph"/>
        <w:numPr>
          <w:ilvl w:val="0"/>
          <w:numId w:val="10"/>
        </w:numPr>
        <w:spacing w:after="0"/>
      </w:pPr>
      <w:r>
        <w:t>Please submit this form to IATA Dangerous Goods Support at:</w:t>
      </w:r>
      <w:r>
        <w:br/>
      </w:r>
      <w:r w:rsidRPr="00434DC9">
        <w:rPr>
          <w:rFonts w:ascii="Segoe UI Symbol" w:hAnsi="Segoe UI Symbol" w:cs="Segoe UI Symbol"/>
        </w:rPr>
        <w:t>✉</w:t>
      </w:r>
      <w:r>
        <w:t>️</w:t>
      </w:r>
      <w:hyperlink r:id="rId9" w:history="1">
        <w:r w:rsidR="00334868" w:rsidRPr="00334868">
          <w:rPr>
            <w:rStyle w:val="Hyperlink"/>
          </w:rPr>
          <w:t>dangood@iata.org</w:t>
        </w:r>
      </w:hyperlink>
    </w:p>
    <w:p w14:paraId="69D8BFF5" w14:textId="77777777" w:rsidR="00434DC9" w:rsidRDefault="00E54A03" w:rsidP="00434DC9">
      <w:pPr>
        <w:pStyle w:val="ListParagraph"/>
        <w:numPr>
          <w:ilvl w:val="0"/>
          <w:numId w:val="10"/>
        </w:numPr>
      </w:pPr>
      <w:r>
        <w:t>Attach marked-up copy of the variation pages (if required).</w:t>
      </w:r>
    </w:p>
    <w:p w14:paraId="7CDE3343" w14:textId="7E45A090" w:rsidR="00E54A03" w:rsidRDefault="00E54A03" w:rsidP="00434DC9">
      <w:pPr>
        <w:pStyle w:val="ListParagraph"/>
        <w:numPr>
          <w:ilvl w:val="0"/>
          <w:numId w:val="10"/>
        </w:numPr>
      </w:pPr>
      <w:r>
        <w:t>This form is best submitted electronically in PDF or DOC</w:t>
      </w:r>
      <w:r w:rsidR="00291F4B">
        <w:t>x</w:t>
      </w:r>
      <w:r>
        <w:t xml:space="preserve"> format.</w:t>
      </w:r>
    </w:p>
    <w:p w14:paraId="15E106B2" w14:textId="77777777" w:rsidR="00E12CB1" w:rsidRDefault="00E12CB1" w:rsidP="00E34144">
      <w:pPr>
        <w:rPr>
          <w:rFonts w:asciiTheme="majorHAnsi" w:hAnsiTheme="majorHAnsi" w:cstheme="majorHAnsi"/>
          <w:b/>
          <w:bCs/>
          <w:color w:val="2525FF"/>
          <w:sz w:val="28"/>
          <w:szCs w:val="28"/>
        </w:rPr>
      </w:pPr>
    </w:p>
    <w:p w14:paraId="4079E56E" w14:textId="28414467" w:rsidR="00876C01" w:rsidRPr="00E12CB1" w:rsidRDefault="00000000" w:rsidP="00E34144">
      <w:pPr>
        <w:rPr>
          <w:rFonts w:asciiTheme="majorHAnsi" w:hAnsiTheme="majorHAnsi" w:cstheme="majorHAnsi"/>
          <w:b/>
          <w:bCs/>
          <w:color w:val="2525FF"/>
          <w:sz w:val="28"/>
          <w:szCs w:val="28"/>
        </w:rPr>
      </w:pPr>
      <w:r w:rsidRPr="00E12CB1">
        <w:rPr>
          <w:rFonts w:asciiTheme="majorHAnsi" w:hAnsiTheme="majorHAnsi" w:cstheme="majorHAnsi"/>
          <w:b/>
          <w:bCs/>
          <w:color w:val="2525FF"/>
          <w:sz w:val="28"/>
          <w:szCs w:val="28"/>
        </w:rPr>
        <w:t xml:space="preserve">Additional </w:t>
      </w:r>
      <w:r w:rsidR="008F0FD2" w:rsidRPr="00E12CB1">
        <w:rPr>
          <w:rFonts w:asciiTheme="majorHAnsi" w:hAnsiTheme="majorHAnsi" w:cstheme="majorHAnsi"/>
          <w:b/>
          <w:bCs/>
          <w:color w:val="2525FF"/>
          <w:sz w:val="28"/>
          <w:szCs w:val="28"/>
        </w:rPr>
        <w:t>Notes:</w:t>
      </w:r>
    </w:p>
    <w:p w14:paraId="4EE7AB8B" w14:textId="1A7A9C5A" w:rsidR="00447CB9" w:rsidRDefault="00DB67C8">
      <w:r w:rsidRPr="00DB67C8">
        <w:t>Writing a variation that is clear and unambiguous in its expected intent is a challenging task and can sometimes result in an unintended impact on the global transportation of air cargo.</w:t>
      </w:r>
    </w:p>
    <w:p w14:paraId="4EAEC5EE" w14:textId="112AA3D8" w:rsidR="002F7E52" w:rsidRDefault="00167951">
      <w:r>
        <w:t xml:space="preserve">Since </w:t>
      </w:r>
      <w:r w:rsidR="002F7E52" w:rsidRPr="002F7E52">
        <w:t xml:space="preserve">standardization </w:t>
      </w:r>
      <w:r>
        <w:t>is important in</w:t>
      </w:r>
      <w:r w:rsidR="002F7E52" w:rsidRPr="002F7E52">
        <w:t xml:space="preserve"> improving operational consistency and efficiency</w:t>
      </w:r>
      <w:r>
        <w:t>,</w:t>
      </w:r>
      <w:r w:rsidR="002F7E52" w:rsidRPr="002F7E52">
        <w:t xml:space="preserve"> IATA will be working with operators in order to standardize and provide a more structured presentation to the variations.</w:t>
      </w:r>
      <w:r>
        <w:t xml:space="preserve"> </w:t>
      </w:r>
      <w:r w:rsidR="000C5C56">
        <w:t>Standardized phrases will be used to communicate variations falling under the same category. See below examples for illustration.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4"/>
        <w:gridCol w:w="6156"/>
      </w:tblGrid>
      <w:tr w:rsidR="009375F6" w:rsidRPr="009375F6" w14:paraId="36848F1B" w14:textId="77777777" w:rsidTr="008F0FD2">
        <w:tc>
          <w:tcPr>
            <w:tcW w:w="1708" w:type="pct"/>
          </w:tcPr>
          <w:p w14:paraId="02B08485" w14:textId="08205AE7" w:rsidR="00D30D7C" w:rsidRPr="009375F6" w:rsidRDefault="00D30D7C" w:rsidP="008A60A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9375F6">
              <w:rPr>
                <w:b/>
                <w:bCs/>
                <w:color w:val="0000FF"/>
                <w:sz w:val="28"/>
                <w:szCs w:val="28"/>
              </w:rPr>
              <w:t xml:space="preserve">Variation </w:t>
            </w:r>
            <w:r w:rsidR="00C13824">
              <w:rPr>
                <w:b/>
                <w:bCs/>
                <w:color w:val="0000FF"/>
                <w:sz w:val="28"/>
                <w:szCs w:val="28"/>
              </w:rPr>
              <w:t>I</w:t>
            </w:r>
            <w:r w:rsidRPr="009375F6">
              <w:rPr>
                <w:b/>
                <w:bCs/>
                <w:color w:val="0000FF"/>
                <w:sz w:val="28"/>
                <w:szCs w:val="28"/>
              </w:rPr>
              <w:t>ntent</w:t>
            </w:r>
          </w:p>
        </w:tc>
        <w:tc>
          <w:tcPr>
            <w:tcW w:w="3292" w:type="pct"/>
          </w:tcPr>
          <w:p w14:paraId="48D88C20" w14:textId="4ED1D93C" w:rsidR="00D30D7C" w:rsidRPr="009375F6" w:rsidRDefault="00D30D7C" w:rsidP="008A60A7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9375F6">
              <w:rPr>
                <w:b/>
                <w:bCs/>
                <w:color w:val="0000FF"/>
                <w:sz w:val="28"/>
                <w:szCs w:val="28"/>
              </w:rPr>
              <w:t>Standard Text</w:t>
            </w:r>
          </w:p>
        </w:tc>
      </w:tr>
      <w:tr w:rsidR="00D30D7C" w14:paraId="4BAFBC43" w14:textId="77777777" w:rsidTr="008F0FD2">
        <w:tc>
          <w:tcPr>
            <w:tcW w:w="1708" w:type="pct"/>
          </w:tcPr>
          <w:p w14:paraId="1672C35F" w14:textId="166B92B2" w:rsidR="0076244F" w:rsidRPr="00DF40C8" w:rsidRDefault="00F4358F" w:rsidP="0076244F">
            <w:pPr>
              <w:rPr>
                <w:b/>
                <w:bCs/>
              </w:rPr>
            </w:pPr>
            <w:r w:rsidRPr="00DF40C8">
              <w:rPr>
                <w:b/>
                <w:bCs/>
              </w:rPr>
              <w:t>Airmail not accepted</w:t>
            </w:r>
          </w:p>
        </w:tc>
        <w:tc>
          <w:tcPr>
            <w:tcW w:w="3292" w:type="pct"/>
          </w:tcPr>
          <w:p w14:paraId="4BBDCEB4" w14:textId="2CBDA678" w:rsidR="00D30D7C" w:rsidRDefault="002359A7" w:rsidP="00DC6D74">
            <w:pPr>
              <w:rPr>
                <w:b/>
                <w:bCs/>
              </w:rPr>
            </w:pPr>
            <w:r w:rsidRPr="002359A7">
              <w:t>Airmail containing dangerous goods will not be accepted for carriage (</w:t>
            </w:r>
            <w:r w:rsidRPr="002359A7">
              <w:rPr>
                <w:b/>
                <w:bCs/>
              </w:rPr>
              <w:t>see 2.4 and 10.2.2</w:t>
            </w:r>
            <w:r w:rsidRPr="002359A7">
              <w:t xml:space="preserve">). </w:t>
            </w:r>
          </w:p>
        </w:tc>
      </w:tr>
      <w:tr w:rsidR="00D30D7C" w14:paraId="122A3542" w14:textId="77777777" w:rsidTr="008F0FD2">
        <w:tc>
          <w:tcPr>
            <w:tcW w:w="1708" w:type="pct"/>
          </w:tcPr>
          <w:p w14:paraId="2FD62D42" w14:textId="25AB0B7B" w:rsidR="00D30D7C" w:rsidRPr="00DF40C8" w:rsidRDefault="00DC6D74">
            <w:pPr>
              <w:rPr>
                <w:b/>
                <w:bCs/>
              </w:rPr>
            </w:pPr>
            <w:r w:rsidRPr="00DF40C8">
              <w:rPr>
                <w:b/>
                <w:bCs/>
              </w:rPr>
              <w:t>Class 1 not accepted</w:t>
            </w:r>
          </w:p>
        </w:tc>
        <w:tc>
          <w:tcPr>
            <w:tcW w:w="3292" w:type="pct"/>
          </w:tcPr>
          <w:p w14:paraId="46930B6D" w14:textId="52737BE5" w:rsidR="00D30D7C" w:rsidRPr="00DC6D74" w:rsidRDefault="00DC6D74">
            <w:r w:rsidRPr="002359A7">
              <w:t>Class 1 explosives will not be accepted for carriage, except for Division 1.4S.</w:t>
            </w:r>
          </w:p>
        </w:tc>
      </w:tr>
      <w:tr w:rsidR="00D30D7C" w14:paraId="57B8263D" w14:textId="77777777" w:rsidTr="008F0FD2">
        <w:tc>
          <w:tcPr>
            <w:tcW w:w="1708" w:type="pct"/>
          </w:tcPr>
          <w:p w14:paraId="7849E496" w14:textId="754B0A67" w:rsidR="00D30D7C" w:rsidRPr="00DF40C8" w:rsidRDefault="00DC6D74">
            <w:pPr>
              <w:rPr>
                <w:b/>
                <w:bCs/>
              </w:rPr>
            </w:pPr>
            <w:r w:rsidRPr="00DF40C8">
              <w:rPr>
                <w:b/>
                <w:bCs/>
              </w:rPr>
              <w:t>Salvage packagings not accepted</w:t>
            </w:r>
          </w:p>
        </w:tc>
        <w:tc>
          <w:tcPr>
            <w:tcW w:w="3292" w:type="pct"/>
          </w:tcPr>
          <w:p w14:paraId="45D356DD" w14:textId="56502D98" w:rsidR="00D30D7C" w:rsidRPr="00DC6D74" w:rsidRDefault="00DC6D74">
            <w:r w:rsidRPr="004E7AD6">
              <w:t>Dangerous goods in salvage packagings will not be accepted for carriage (</w:t>
            </w:r>
            <w:r w:rsidRPr="004E7AD6">
              <w:rPr>
                <w:b/>
                <w:bCs/>
              </w:rPr>
              <w:t>see 5.0.1.6, 6.0.6, 6.7, 7.1.4 and 7.2.3.10</w:t>
            </w:r>
            <w:r w:rsidRPr="004E7AD6">
              <w:t xml:space="preserve">). </w:t>
            </w:r>
          </w:p>
        </w:tc>
      </w:tr>
      <w:tr w:rsidR="00D30D7C" w14:paraId="583CDF3D" w14:textId="77777777" w:rsidTr="008F0FD2">
        <w:tc>
          <w:tcPr>
            <w:tcW w:w="1708" w:type="pct"/>
          </w:tcPr>
          <w:p w14:paraId="4E9FD6B7" w14:textId="255AE06F" w:rsidR="00D30D7C" w:rsidRDefault="00DC6D74">
            <w:pPr>
              <w:rPr>
                <w:b/>
                <w:bCs/>
              </w:rPr>
            </w:pPr>
            <w:r>
              <w:rPr>
                <w:b/>
                <w:bCs/>
              </w:rPr>
              <w:t>Fissile material not accepted</w:t>
            </w:r>
          </w:p>
        </w:tc>
        <w:tc>
          <w:tcPr>
            <w:tcW w:w="3292" w:type="pct"/>
          </w:tcPr>
          <w:p w14:paraId="64FCFB2D" w14:textId="6CFB1D2F" w:rsidR="00D30D7C" w:rsidRDefault="00DC6D74">
            <w:pPr>
              <w:rPr>
                <w:b/>
                <w:bCs/>
              </w:rPr>
            </w:pPr>
            <w:r w:rsidRPr="004B08BF">
              <w:t>Fissile material will not be accepted for carriage</w:t>
            </w:r>
            <w:r w:rsidRPr="004B08BF">
              <w:rPr>
                <w:b/>
                <w:bCs/>
              </w:rPr>
              <w:t xml:space="preserve"> (see 10.3.7 and 10.5.13). </w:t>
            </w:r>
          </w:p>
        </w:tc>
      </w:tr>
      <w:tr w:rsidR="00D30D7C" w14:paraId="3C8E6D97" w14:textId="77777777" w:rsidTr="008F0FD2">
        <w:tc>
          <w:tcPr>
            <w:tcW w:w="1708" w:type="pct"/>
          </w:tcPr>
          <w:p w14:paraId="6BC54A55" w14:textId="18418501" w:rsidR="00D30D7C" w:rsidRDefault="00DF40C8">
            <w:pPr>
              <w:rPr>
                <w:b/>
                <w:bCs/>
              </w:rPr>
            </w:pPr>
            <w:r>
              <w:rPr>
                <w:b/>
                <w:bCs/>
              </w:rPr>
              <w:t>Hazardous waste not accepted</w:t>
            </w:r>
          </w:p>
        </w:tc>
        <w:tc>
          <w:tcPr>
            <w:tcW w:w="3292" w:type="pct"/>
          </w:tcPr>
          <w:p w14:paraId="0AC1816A" w14:textId="3ACB7C0C" w:rsidR="00D30D7C" w:rsidRPr="00DC6D74" w:rsidRDefault="00DC6D74" w:rsidP="00DC6D74">
            <w:pPr>
              <w:pStyle w:val="BodyText"/>
              <w:spacing w:after="240" w:line="252" w:lineRule="auto"/>
              <w:rPr>
                <w:rFonts w:cs="Arial"/>
              </w:rPr>
            </w:pPr>
            <w:r w:rsidRPr="00F4358F">
              <w:rPr>
                <w:rFonts w:cs="Arial"/>
              </w:rPr>
              <w:t>Hazardous waste in any form, as defined by any Regulation, will not be accepted for carriage (</w:t>
            </w:r>
            <w:r w:rsidRPr="00F4358F">
              <w:rPr>
                <w:rFonts w:cs="Arial"/>
                <w:b/>
                <w:bCs/>
              </w:rPr>
              <w:t>see Packing Instruction 621 and 8.1.3.4</w:t>
            </w:r>
            <w:r w:rsidRPr="00F4358F">
              <w:rPr>
                <w:rFonts w:cs="Arial"/>
              </w:rPr>
              <w:t>).</w:t>
            </w:r>
          </w:p>
        </w:tc>
      </w:tr>
    </w:tbl>
    <w:p w14:paraId="6B0BD3E3" w14:textId="77777777" w:rsidR="00D30D7C" w:rsidRDefault="00D30D7C">
      <w:pPr>
        <w:rPr>
          <w:b/>
          <w:bCs/>
        </w:rPr>
      </w:pPr>
    </w:p>
    <w:p w14:paraId="41149076" w14:textId="48AF7BCA" w:rsidR="00F4285B" w:rsidRPr="00F4285B" w:rsidRDefault="00F4285B" w:rsidP="00F4285B">
      <w:pPr>
        <w:rPr>
          <w:b/>
          <w:bCs/>
        </w:rPr>
      </w:pPr>
    </w:p>
    <w:p w14:paraId="4CF6C5E6" w14:textId="77777777" w:rsidR="00F4285B" w:rsidRPr="00F4285B" w:rsidRDefault="00F4285B" w:rsidP="00F4285B">
      <w:pPr>
        <w:rPr>
          <w:b/>
          <w:bCs/>
        </w:rPr>
      </w:pPr>
      <w:r w:rsidRPr="00F4285B">
        <w:rPr>
          <w:b/>
          <w:bCs/>
        </w:rPr>
        <w:t xml:space="preserve"> </w:t>
      </w:r>
    </w:p>
    <w:p w14:paraId="179ACBA2" w14:textId="1AA3816F" w:rsidR="00EB4BAB" w:rsidRPr="00EB4BAB" w:rsidRDefault="00EB4BAB">
      <w:pPr>
        <w:rPr>
          <w:b/>
          <w:bCs/>
        </w:rPr>
      </w:pPr>
    </w:p>
    <w:sectPr w:rsidR="00EB4BAB" w:rsidRPr="00EB4BAB" w:rsidSect="00A519BA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B3CC" w14:textId="77777777" w:rsidR="00B36633" w:rsidRDefault="00B36633" w:rsidP="001750E7">
      <w:pPr>
        <w:spacing w:after="0" w:line="240" w:lineRule="auto"/>
      </w:pPr>
      <w:r>
        <w:separator/>
      </w:r>
    </w:p>
  </w:endnote>
  <w:endnote w:type="continuationSeparator" w:id="0">
    <w:p w14:paraId="2F5B4055" w14:textId="77777777" w:rsidR="00B36633" w:rsidRDefault="00B36633" w:rsidP="0017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2616" w14:textId="77777777" w:rsidR="00B36633" w:rsidRDefault="00B36633" w:rsidP="001750E7">
      <w:pPr>
        <w:spacing w:after="0" w:line="240" w:lineRule="auto"/>
      </w:pPr>
      <w:r>
        <w:separator/>
      </w:r>
    </w:p>
  </w:footnote>
  <w:footnote w:type="continuationSeparator" w:id="0">
    <w:p w14:paraId="02103D21" w14:textId="77777777" w:rsidR="00B36633" w:rsidRDefault="00B36633" w:rsidP="0017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DFED" w14:textId="2A10AEBF" w:rsidR="00443BCD" w:rsidRDefault="00443B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0C9347" wp14:editId="7C23D7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1700" cy="368935"/>
              <wp:effectExtent l="0" t="0" r="0" b="12065"/>
              <wp:wrapNone/>
              <wp:docPr id="674939611" name="Text Box 2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F1C19" w14:textId="7E15E67C" w:rsidR="00443BCD" w:rsidRPr="00443BCD" w:rsidRDefault="00443BCD" w:rsidP="00443B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B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C93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restricted" style="position:absolute;margin-left:19.8pt;margin-top:0;width:71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6EF1C19" w14:textId="7E15E67C" w:rsidR="00443BCD" w:rsidRPr="00443BCD" w:rsidRDefault="00443BCD" w:rsidP="00443B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B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BA73" w14:textId="2C3D1CAD" w:rsidR="00443BCD" w:rsidRDefault="00443B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81F250" wp14:editId="61E0E825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901700" cy="368935"/>
              <wp:effectExtent l="0" t="0" r="0" b="12065"/>
              <wp:wrapNone/>
              <wp:docPr id="1206960272" name="Text Box 3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2E806" w14:textId="4EEC0B9D" w:rsidR="00443BCD" w:rsidRPr="00443BCD" w:rsidRDefault="00443BCD" w:rsidP="00443B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B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1F2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restricted" style="position:absolute;margin-left:19.8pt;margin-top:0;width:71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FE2E806" w14:textId="4EEC0B9D" w:rsidR="00443BCD" w:rsidRPr="00443BCD" w:rsidRDefault="00443BCD" w:rsidP="00443B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B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6180" w14:textId="67DF10BF" w:rsidR="00443BCD" w:rsidRDefault="00443B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926459" wp14:editId="7E313D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1700" cy="368935"/>
              <wp:effectExtent l="0" t="0" r="0" b="12065"/>
              <wp:wrapNone/>
              <wp:docPr id="252676621" name="Text Box 1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56323" w14:textId="69E8F8A0" w:rsidR="00443BCD" w:rsidRPr="00443BCD" w:rsidRDefault="00443BCD" w:rsidP="00443B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B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264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restricted" style="position:absolute;margin-left:19.8pt;margin-top:0;width:71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DF56323" w14:textId="69E8F8A0" w:rsidR="00443BCD" w:rsidRPr="00443BCD" w:rsidRDefault="00443BCD" w:rsidP="00443B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B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1E3955"/>
    <w:multiLevelType w:val="hybridMultilevel"/>
    <w:tmpl w:val="8584A786"/>
    <w:lvl w:ilvl="0" w:tplc="DD824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F7C64"/>
    <w:multiLevelType w:val="hybridMultilevel"/>
    <w:tmpl w:val="AE16ECF4"/>
    <w:lvl w:ilvl="0" w:tplc="DD824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5F118F"/>
    <w:multiLevelType w:val="hybridMultilevel"/>
    <w:tmpl w:val="83C2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139">
    <w:abstractNumId w:val="8"/>
  </w:num>
  <w:num w:numId="2" w16cid:durableId="1072582797">
    <w:abstractNumId w:val="6"/>
  </w:num>
  <w:num w:numId="3" w16cid:durableId="1155681844">
    <w:abstractNumId w:val="5"/>
  </w:num>
  <w:num w:numId="4" w16cid:durableId="66878458">
    <w:abstractNumId w:val="4"/>
  </w:num>
  <w:num w:numId="5" w16cid:durableId="1061948036">
    <w:abstractNumId w:val="7"/>
  </w:num>
  <w:num w:numId="6" w16cid:durableId="1579561638">
    <w:abstractNumId w:val="3"/>
  </w:num>
  <w:num w:numId="7" w16cid:durableId="1218084167">
    <w:abstractNumId w:val="2"/>
  </w:num>
  <w:num w:numId="8" w16cid:durableId="50812431">
    <w:abstractNumId w:val="1"/>
  </w:num>
  <w:num w:numId="9" w16cid:durableId="1905288862">
    <w:abstractNumId w:val="0"/>
  </w:num>
  <w:num w:numId="10" w16cid:durableId="1293902059">
    <w:abstractNumId w:val="10"/>
  </w:num>
  <w:num w:numId="11" w16cid:durableId="703485174">
    <w:abstractNumId w:val="9"/>
  </w:num>
  <w:num w:numId="12" w16cid:durableId="1844784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7F9"/>
    <w:rsid w:val="000123AD"/>
    <w:rsid w:val="00021DB0"/>
    <w:rsid w:val="00034616"/>
    <w:rsid w:val="0006063C"/>
    <w:rsid w:val="00096EE7"/>
    <w:rsid w:val="000A56D8"/>
    <w:rsid w:val="000B1533"/>
    <w:rsid w:val="000C5C56"/>
    <w:rsid w:val="000D184E"/>
    <w:rsid w:val="000E3928"/>
    <w:rsid w:val="001103E3"/>
    <w:rsid w:val="0015074B"/>
    <w:rsid w:val="00167951"/>
    <w:rsid w:val="001750E7"/>
    <w:rsid w:val="002103DB"/>
    <w:rsid w:val="002359A7"/>
    <w:rsid w:val="0025312E"/>
    <w:rsid w:val="00291F4B"/>
    <w:rsid w:val="0029639D"/>
    <w:rsid w:val="002C6F68"/>
    <w:rsid w:val="002F7E52"/>
    <w:rsid w:val="00301DFB"/>
    <w:rsid w:val="003203C6"/>
    <w:rsid w:val="00326F90"/>
    <w:rsid w:val="00334868"/>
    <w:rsid w:val="0035193E"/>
    <w:rsid w:val="003C5603"/>
    <w:rsid w:val="004129AC"/>
    <w:rsid w:val="00434DC9"/>
    <w:rsid w:val="00443BCD"/>
    <w:rsid w:val="00447CB9"/>
    <w:rsid w:val="00480705"/>
    <w:rsid w:val="004B08BF"/>
    <w:rsid w:val="004E7AD6"/>
    <w:rsid w:val="004F1F41"/>
    <w:rsid w:val="0052243B"/>
    <w:rsid w:val="00557C4F"/>
    <w:rsid w:val="00601A1B"/>
    <w:rsid w:val="0063084E"/>
    <w:rsid w:val="006328C0"/>
    <w:rsid w:val="006E7E5F"/>
    <w:rsid w:val="00704D59"/>
    <w:rsid w:val="00730BF4"/>
    <w:rsid w:val="0074279C"/>
    <w:rsid w:val="0076244F"/>
    <w:rsid w:val="007C4213"/>
    <w:rsid w:val="007D55C3"/>
    <w:rsid w:val="007D7C35"/>
    <w:rsid w:val="00824825"/>
    <w:rsid w:val="00876C01"/>
    <w:rsid w:val="008A60A7"/>
    <w:rsid w:val="008C6CF8"/>
    <w:rsid w:val="008E1B10"/>
    <w:rsid w:val="008F0FD2"/>
    <w:rsid w:val="009375F6"/>
    <w:rsid w:val="00957B45"/>
    <w:rsid w:val="00987FF0"/>
    <w:rsid w:val="009E0713"/>
    <w:rsid w:val="00A519BA"/>
    <w:rsid w:val="00A536B0"/>
    <w:rsid w:val="00A960A7"/>
    <w:rsid w:val="00AA1D8D"/>
    <w:rsid w:val="00B36633"/>
    <w:rsid w:val="00B47730"/>
    <w:rsid w:val="00BD3B39"/>
    <w:rsid w:val="00C13824"/>
    <w:rsid w:val="00C17147"/>
    <w:rsid w:val="00CB0664"/>
    <w:rsid w:val="00CC281F"/>
    <w:rsid w:val="00CF754B"/>
    <w:rsid w:val="00D0154A"/>
    <w:rsid w:val="00D132A3"/>
    <w:rsid w:val="00D30D7C"/>
    <w:rsid w:val="00D33224"/>
    <w:rsid w:val="00DB67C8"/>
    <w:rsid w:val="00DC0B19"/>
    <w:rsid w:val="00DC17E4"/>
    <w:rsid w:val="00DC6D74"/>
    <w:rsid w:val="00DE2DA3"/>
    <w:rsid w:val="00DF40C8"/>
    <w:rsid w:val="00E12CB1"/>
    <w:rsid w:val="00E34144"/>
    <w:rsid w:val="00E52A6A"/>
    <w:rsid w:val="00E54A03"/>
    <w:rsid w:val="00E71005"/>
    <w:rsid w:val="00EB4BAB"/>
    <w:rsid w:val="00EE5042"/>
    <w:rsid w:val="00EE5A65"/>
    <w:rsid w:val="00F102E4"/>
    <w:rsid w:val="00F4285B"/>
    <w:rsid w:val="00F42A55"/>
    <w:rsid w:val="00F4358F"/>
    <w:rsid w:val="00F46D2A"/>
    <w:rsid w:val="00F50D25"/>
    <w:rsid w:val="00FC693F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49CC09"/>
  <w14:defaultImageDpi w14:val="300"/>
  <w15:docId w15:val="{864923E7-0E42-47B3-8D5E-2707D570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01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A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A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43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358F"/>
    <w:pPr>
      <w:spacing w:after="0" w:line="240" w:lineRule="auto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58F"/>
    <w:rPr>
      <w:rFonts w:eastAsiaTheme="minorHAns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good@iata.org?subject=OPERATOR%20VARIATION%20NOTIFIC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good@iata.org?subject=OPERATOR%20VARIATION%20NOTIFIC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ae014c-8170-484b-8a8e-3a6b842e2604}" enabled="1" method="Standard" siteId="{ad221784-72a8-4263-ac86-0ccc6b152c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Scholastica Opiyo</cp:lastModifiedBy>
  <cp:revision>3</cp:revision>
  <dcterms:created xsi:type="dcterms:W3CDTF">2025-09-04T15:13:00Z</dcterms:created>
  <dcterms:modified xsi:type="dcterms:W3CDTF">2025-09-04T15:13:00Z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f0f8a0d,283ac2db,47f0c090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Unrestricted</vt:lpwstr>
  </property>
</Properties>
</file>